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3DEDB" w14:textId="77777777" w:rsidR="006C4059" w:rsidRDefault="006C4059" w:rsidP="006C4059">
      <w:pPr>
        <w:autoSpaceDE w:val="0"/>
        <w:autoSpaceDN w:val="0"/>
        <w:adjustRightInd w:val="0"/>
        <w:contextualSpacing/>
        <w:jc w:val="center"/>
        <w:rPr>
          <w:rFonts w:ascii="Calibri" w:hAnsi="Calibri" w:cs="Calibri"/>
          <w:b/>
          <w:bCs/>
          <w:color w:val="000000"/>
          <w:sz w:val="36"/>
          <w:szCs w:val="36"/>
        </w:rPr>
      </w:pPr>
      <w:r>
        <w:rPr>
          <w:noProof/>
        </w:rPr>
        <w:drawing>
          <wp:anchor distT="0" distB="0" distL="114300" distR="114300" simplePos="0" relativeHeight="251659264" behindDoc="0" locked="0" layoutInCell="1" allowOverlap="1" wp14:anchorId="4419DFE8" wp14:editId="2FAF8FBD">
            <wp:simplePos x="0" y="0"/>
            <wp:positionH relativeFrom="column">
              <wp:posOffset>-604520</wp:posOffset>
            </wp:positionH>
            <wp:positionV relativeFrom="paragraph">
              <wp:posOffset>-78105</wp:posOffset>
            </wp:positionV>
            <wp:extent cx="1035050" cy="1035050"/>
            <wp:effectExtent l="0" t="0" r="0" b="0"/>
            <wp:wrapNone/>
            <wp:docPr id="1" name="Picture 1" descr="Email-Si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mail-Sig-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000000"/>
          <w:sz w:val="36"/>
          <w:szCs w:val="36"/>
        </w:rPr>
        <w:t xml:space="preserve">Washoe County </w:t>
      </w:r>
    </w:p>
    <w:p w14:paraId="71C95165" w14:textId="77777777" w:rsidR="006C4059" w:rsidRDefault="006C4059" w:rsidP="006C4059">
      <w:pPr>
        <w:autoSpaceDE w:val="0"/>
        <w:autoSpaceDN w:val="0"/>
        <w:adjustRightInd w:val="0"/>
        <w:contextualSpacing/>
        <w:jc w:val="center"/>
        <w:rPr>
          <w:rFonts w:ascii="Calibri" w:hAnsi="Calibri" w:cs="Calibri"/>
          <w:b/>
          <w:bCs/>
          <w:color w:val="000000"/>
          <w:sz w:val="36"/>
          <w:szCs w:val="36"/>
        </w:rPr>
      </w:pPr>
      <w:r>
        <w:rPr>
          <w:rFonts w:ascii="Calibri" w:hAnsi="Calibri" w:cs="Calibri"/>
          <w:b/>
          <w:bCs/>
          <w:color w:val="000000"/>
          <w:sz w:val="36"/>
          <w:szCs w:val="36"/>
        </w:rPr>
        <w:t>Local Emergency Planning Committee (LEPC)</w:t>
      </w:r>
    </w:p>
    <w:p w14:paraId="534487BA" w14:textId="77777777" w:rsidR="006C4059" w:rsidRDefault="006C4059" w:rsidP="006C4059">
      <w:pPr>
        <w:autoSpaceDE w:val="0"/>
        <w:autoSpaceDN w:val="0"/>
        <w:adjustRightInd w:val="0"/>
        <w:contextualSpacing/>
        <w:jc w:val="center"/>
        <w:rPr>
          <w:rFonts w:ascii="Calibri" w:hAnsi="Calibri" w:cs="Calibri"/>
          <w:color w:val="000000"/>
          <w:sz w:val="28"/>
          <w:szCs w:val="28"/>
        </w:rPr>
      </w:pPr>
      <w:r>
        <w:rPr>
          <w:rFonts w:ascii="Calibri" w:hAnsi="Calibri" w:cs="Calibri"/>
          <w:color w:val="000000"/>
          <w:sz w:val="28"/>
          <w:szCs w:val="28"/>
        </w:rPr>
        <w:t>Grants and Finance Committee</w:t>
      </w:r>
    </w:p>
    <w:p w14:paraId="0717C41D" w14:textId="77777777" w:rsidR="006C4059" w:rsidRDefault="006C4059" w:rsidP="006C4059">
      <w:pPr>
        <w:autoSpaceDE w:val="0"/>
        <w:autoSpaceDN w:val="0"/>
        <w:adjustRightInd w:val="0"/>
        <w:contextualSpacing/>
        <w:jc w:val="center"/>
        <w:rPr>
          <w:rFonts w:ascii="Calibri" w:hAnsi="Calibri" w:cs="Calibri"/>
          <w:color w:val="000000"/>
          <w:sz w:val="28"/>
          <w:szCs w:val="28"/>
        </w:rPr>
      </w:pPr>
      <w:r>
        <w:rPr>
          <w:rFonts w:ascii="Calibri" w:hAnsi="Calibri" w:cs="Calibri"/>
          <w:color w:val="000000"/>
          <w:sz w:val="28"/>
          <w:szCs w:val="28"/>
        </w:rPr>
        <w:t>DRAFT of Minutes</w:t>
      </w:r>
    </w:p>
    <w:p w14:paraId="35CB4256" w14:textId="1E47C81E" w:rsidR="006C4059" w:rsidRDefault="00330793" w:rsidP="006C4059">
      <w:pPr>
        <w:autoSpaceDE w:val="0"/>
        <w:autoSpaceDN w:val="0"/>
        <w:adjustRightInd w:val="0"/>
        <w:contextualSpacing/>
        <w:jc w:val="center"/>
        <w:rPr>
          <w:rFonts w:ascii="Calibri" w:hAnsi="Calibri" w:cs="Calibri"/>
          <w:color w:val="000000"/>
          <w:sz w:val="28"/>
          <w:szCs w:val="28"/>
        </w:rPr>
      </w:pPr>
      <w:r>
        <w:rPr>
          <w:rFonts w:ascii="Calibri" w:hAnsi="Calibri" w:cs="Calibri"/>
          <w:color w:val="000000"/>
          <w:sz w:val="28"/>
          <w:szCs w:val="28"/>
        </w:rPr>
        <w:t>April 13</w:t>
      </w:r>
      <w:r w:rsidR="006C4059">
        <w:rPr>
          <w:rFonts w:ascii="Calibri" w:hAnsi="Calibri" w:cs="Calibri"/>
          <w:color w:val="000000"/>
          <w:sz w:val="28"/>
          <w:szCs w:val="28"/>
        </w:rPr>
        <w:t>, 202</w:t>
      </w:r>
      <w:r w:rsidR="00B71732">
        <w:rPr>
          <w:rFonts w:ascii="Calibri" w:hAnsi="Calibri" w:cs="Calibri"/>
          <w:color w:val="000000"/>
          <w:sz w:val="28"/>
          <w:szCs w:val="28"/>
        </w:rPr>
        <w:t>1</w:t>
      </w:r>
      <w:r w:rsidR="006C4059">
        <w:rPr>
          <w:rFonts w:ascii="Calibri" w:hAnsi="Calibri" w:cs="Calibri"/>
          <w:color w:val="000000"/>
          <w:sz w:val="28"/>
          <w:szCs w:val="28"/>
        </w:rPr>
        <w:t>, 11:00 A.M.</w:t>
      </w:r>
    </w:p>
    <w:p w14:paraId="51BCA0C0" w14:textId="77777777" w:rsidR="006C4059" w:rsidRPr="00A74440" w:rsidRDefault="006C4059" w:rsidP="006C4059">
      <w:pPr>
        <w:autoSpaceDE w:val="0"/>
        <w:autoSpaceDN w:val="0"/>
        <w:adjustRightInd w:val="0"/>
        <w:contextualSpacing/>
        <w:jc w:val="center"/>
        <w:rPr>
          <w:rFonts w:ascii="Calibri" w:hAnsi="Calibri" w:cs="Calibri"/>
          <w:color w:val="000000"/>
          <w:sz w:val="28"/>
          <w:szCs w:val="28"/>
        </w:rPr>
      </w:pPr>
      <w:r>
        <w:rPr>
          <w:rFonts w:ascii="Calibri" w:hAnsi="Calibri" w:cs="Calibri"/>
          <w:color w:val="000000"/>
          <w:sz w:val="23"/>
          <w:szCs w:val="23"/>
        </w:rPr>
        <w:t>Regional Emergency Operations Center</w:t>
      </w:r>
    </w:p>
    <w:p w14:paraId="4C6FD8D7" w14:textId="77777777" w:rsidR="006C4059" w:rsidRDefault="006C4059" w:rsidP="006C4059">
      <w:pPr>
        <w:autoSpaceDE w:val="0"/>
        <w:autoSpaceDN w:val="0"/>
        <w:adjustRightInd w:val="0"/>
        <w:contextualSpacing/>
        <w:jc w:val="center"/>
        <w:rPr>
          <w:rFonts w:ascii="Calibri" w:hAnsi="Calibri" w:cs="Calibri"/>
          <w:color w:val="000000"/>
          <w:sz w:val="23"/>
          <w:szCs w:val="23"/>
        </w:rPr>
      </w:pPr>
      <w:r>
        <w:rPr>
          <w:rFonts w:ascii="Calibri" w:hAnsi="Calibri" w:cs="Calibri"/>
          <w:color w:val="000000"/>
          <w:sz w:val="23"/>
          <w:szCs w:val="23"/>
        </w:rPr>
        <w:t>5195 Spectrum Boulevard, Reno, Nevada</w:t>
      </w:r>
    </w:p>
    <w:p w14:paraId="79DE89F1" w14:textId="77777777" w:rsidR="006C4059" w:rsidRDefault="006C4059" w:rsidP="006C4059">
      <w:pPr>
        <w:autoSpaceDE w:val="0"/>
        <w:autoSpaceDN w:val="0"/>
        <w:adjustRightInd w:val="0"/>
        <w:jc w:val="both"/>
        <w:rPr>
          <w:rFonts w:ascii="Arial" w:hAnsi="Arial" w:cs="Arial"/>
          <w:b/>
          <w:sz w:val="22"/>
          <w:szCs w:val="22"/>
        </w:rPr>
      </w:pPr>
    </w:p>
    <w:p w14:paraId="695EDA95" w14:textId="77777777" w:rsidR="006C4059" w:rsidRPr="00DE0C85" w:rsidRDefault="006C4059" w:rsidP="006C4059">
      <w:pPr>
        <w:autoSpaceDE w:val="0"/>
        <w:autoSpaceDN w:val="0"/>
        <w:adjustRightInd w:val="0"/>
        <w:jc w:val="both"/>
        <w:rPr>
          <w:rFonts w:asciiTheme="minorHAnsi" w:hAnsiTheme="minorHAnsi" w:cstheme="minorHAnsi"/>
          <w:b/>
          <w:sz w:val="24"/>
          <w:szCs w:val="24"/>
        </w:rPr>
      </w:pPr>
      <w:r w:rsidRPr="00DE0C85">
        <w:rPr>
          <w:rFonts w:asciiTheme="minorHAnsi" w:hAnsiTheme="minorHAnsi" w:cstheme="minorHAnsi"/>
          <w:b/>
          <w:sz w:val="24"/>
          <w:szCs w:val="24"/>
        </w:rPr>
        <w:t>1.</w:t>
      </w:r>
      <w:r w:rsidRPr="00DE0C85">
        <w:rPr>
          <w:rFonts w:asciiTheme="minorHAnsi" w:hAnsiTheme="minorHAnsi" w:cstheme="minorHAnsi"/>
          <w:b/>
          <w:sz w:val="24"/>
          <w:szCs w:val="24"/>
        </w:rPr>
        <w:tab/>
        <w:t xml:space="preserve">CALL TO ORDER/ DETERMINATION OF QUORUM </w:t>
      </w:r>
      <w:r w:rsidRPr="00DE0C85">
        <w:rPr>
          <w:rFonts w:asciiTheme="minorHAnsi" w:hAnsiTheme="minorHAnsi" w:cstheme="minorHAnsi"/>
          <w:sz w:val="24"/>
          <w:szCs w:val="24"/>
        </w:rPr>
        <w:t>(Non-action item)</w:t>
      </w:r>
    </w:p>
    <w:p w14:paraId="76F48607" w14:textId="2B19F38C" w:rsidR="006C4059" w:rsidRPr="00DE0C85" w:rsidRDefault="006C4059" w:rsidP="006C4059">
      <w:pPr>
        <w:autoSpaceDE w:val="0"/>
        <w:autoSpaceDN w:val="0"/>
        <w:adjustRightInd w:val="0"/>
        <w:jc w:val="both"/>
        <w:rPr>
          <w:rFonts w:asciiTheme="minorHAnsi" w:hAnsiTheme="minorHAnsi" w:cstheme="minorHAnsi"/>
          <w:sz w:val="24"/>
          <w:szCs w:val="24"/>
        </w:rPr>
      </w:pPr>
      <w:r w:rsidRPr="00DE0C85">
        <w:rPr>
          <w:rFonts w:asciiTheme="minorHAnsi" w:hAnsiTheme="minorHAnsi" w:cstheme="minorHAnsi"/>
          <w:sz w:val="24"/>
          <w:szCs w:val="24"/>
        </w:rPr>
        <w:t>Chair Millette called the meeting to order at 11:</w:t>
      </w:r>
      <w:r w:rsidR="0060628C">
        <w:rPr>
          <w:rFonts w:asciiTheme="minorHAnsi" w:hAnsiTheme="minorHAnsi" w:cstheme="minorHAnsi"/>
          <w:sz w:val="24"/>
          <w:szCs w:val="24"/>
        </w:rPr>
        <w:t>10</w:t>
      </w:r>
      <w:r w:rsidRPr="00DE0C85">
        <w:rPr>
          <w:rFonts w:asciiTheme="minorHAnsi" w:hAnsiTheme="minorHAnsi" w:cstheme="minorHAnsi"/>
          <w:sz w:val="24"/>
          <w:szCs w:val="24"/>
        </w:rPr>
        <w:t xml:space="preserve"> a.m.  A quorum was established:</w:t>
      </w:r>
    </w:p>
    <w:p w14:paraId="6FDEB7CB" w14:textId="71E637E6" w:rsidR="00440C2A" w:rsidRPr="00DE0C85" w:rsidRDefault="006C4059" w:rsidP="00440C2A">
      <w:pPr>
        <w:autoSpaceDE w:val="0"/>
        <w:autoSpaceDN w:val="0"/>
        <w:adjustRightInd w:val="0"/>
        <w:spacing w:after="120"/>
        <w:ind w:left="1440" w:hanging="1440"/>
        <w:jc w:val="both"/>
        <w:rPr>
          <w:rFonts w:asciiTheme="minorHAnsi" w:hAnsiTheme="minorHAnsi" w:cstheme="minorHAnsi"/>
          <w:sz w:val="24"/>
          <w:szCs w:val="24"/>
        </w:rPr>
      </w:pPr>
      <w:r w:rsidRPr="00DE0C85">
        <w:rPr>
          <w:rFonts w:asciiTheme="minorHAnsi" w:hAnsiTheme="minorHAnsi" w:cstheme="minorHAnsi"/>
          <w:b/>
          <w:sz w:val="24"/>
          <w:szCs w:val="24"/>
        </w:rPr>
        <w:t>PRESENT:</w:t>
      </w:r>
      <w:r w:rsidRPr="00DE0C85">
        <w:rPr>
          <w:rFonts w:asciiTheme="minorHAnsi" w:hAnsiTheme="minorHAnsi" w:cstheme="minorHAnsi"/>
          <w:sz w:val="24"/>
          <w:szCs w:val="24"/>
        </w:rPr>
        <w:tab/>
      </w:r>
      <w:r w:rsidR="002D0D4B" w:rsidRPr="00DE0C85">
        <w:rPr>
          <w:rFonts w:asciiTheme="minorHAnsi" w:hAnsiTheme="minorHAnsi" w:cstheme="minorHAnsi"/>
          <w:sz w:val="24"/>
          <w:szCs w:val="24"/>
        </w:rPr>
        <w:t xml:space="preserve">Brian Taylor – REMSA; </w:t>
      </w:r>
      <w:r w:rsidRPr="00DE0C85">
        <w:rPr>
          <w:rFonts w:asciiTheme="minorHAnsi" w:hAnsiTheme="minorHAnsi" w:cstheme="minorHAnsi"/>
          <w:sz w:val="24"/>
          <w:szCs w:val="24"/>
        </w:rPr>
        <w:t xml:space="preserve">Andy Ancho – RFD; Elizabeth Kunz – RPD; Eric Millette – SFD; Kelly Echeverria –WCEM; </w:t>
      </w:r>
      <w:r w:rsidR="00B02472">
        <w:rPr>
          <w:rFonts w:asciiTheme="minorHAnsi" w:hAnsiTheme="minorHAnsi" w:cstheme="minorHAnsi"/>
          <w:sz w:val="24"/>
          <w:szCs w:val="24"/>
        </w:rPr>
        <w:t>Kelly Echeverria</w:t>
      </w:r>
      <w:r w:rsidRPr="00DE0C85">
        <w:rPr>
          <w:rFonts w:asciiTheme="minorHAnsi" w:hAnsiTheme="minorHAnsi" w:cstheme="minorHAnsi"/>
          <w:sz w:val="24"/>
          <w:szCs w:val="24"/>
        </w:rPr>
        <w:t xml:space="preserve"> – WCEM; </w:t>
      </w:r>
      <w:r w:rsidR="00DE0C85" w:rsidRPr="00DE0C85">
        <w:rPr>
          <w:rFonts w:asciiTheme="minorHAnsi" w:hAnsiTheme="minorHAnsi" w:cstheme="minorHAnsi"/>
          <w:sz w:val="24"/>
          <w:szCs w:val="24"/>
        </w:rPr>
        <w:t xml:space="preserve">Jon McNamara – </w:t>
      </w:r>
      <w:r w:rsidR="00EC2014" w:rsidRPr="00DE0C85">
        <w:rPr>
          <w:rFonts w:asciiTheme="minorHAnsi" w:hAnsiTheme="minorHAnsi" w:cstheme="minorHAnsi"/>
          <w:sz w:val="24"/>
          <w:szCs w:val="24"/>
        </w:rPr>
        <w:t>RFD</w:t>
      </w:r>
      <w:r w:rsidR="00EC2014">
        <w:rPr>
          <w:rFonts w:asciiTheme="minorHAnsi" w:hAnsiTheme="minorHAnsi" w:cstheme="minorHAnsi"/>
          <w:sz w:val="24"/>
          <w:szCs w:val="24"/>
        </w:rPr>
        <w:t>;</w:t>
      </w:r>
      <w:r w:rsidR="00440C2A">
        <w:rPr>
          <w:rFonts w:asciiTheme="minorHAnsi" w:hAnsiTheme="minorHAnsi" w:cstheme="minorHAnsi"/>
          <w:sz w:val="24"/>
          <w:szCs w:val="24"/>
        </w:rPr>
        <w:t xml:space="preserve"> </w:t>
      </w:r>
      <w:r w:rsidR="00DD5E02" w:rsidRPr="00DE0C85">
        <w:rPr>
          <w:rFonts w:asciiTheme="minorHAnsi" w:hAnsiTheme="minorHAnsi" w:cstheme="minorHAnsi"/>
          <w:sz w:val="24"/>
          <w:szCs w:val="24"/>
        </w:rPr>
        <w:t>Marc Bello – WCSO</w:t>
      </w:r>
      <w:r w:rsidR="00DD5E02">
        <w:rPr>
          <w:rFonts w:asciiTheme="minorHAnsi" w:hAnsiTheme="minorHAnsi" w:cstheme="minorHAnsi"/>
          <w:sz w:val="24"/>
          <w:szCs w:val="24"/>
        </w:rPr>
        <w:t xml:space="preserve">; </w:t>
      </w:r>
      <w:r w:rsidR="0060628C" w:rsidRPr="00DE0C85">
        <w:rPr>
          <w:rFonts w:asciiTheme="minorHAnsi" w:hAnsiTheme="minorHAnsi" w:cstheme="minorHAnsi"/>
          <w:sz w:val="24"/>
          <w:szCs w:val="24"/>
        </w:rPr>
        <w:t xml:space="preserve">Joe Kamman – TMFPD; </w:t>
      </w:r>
      <w:r w:rsidR="00440C2A">
        <w:rPr>
          <w:rFonts w:asciiTheme="minorHAnsi" w:hAnsiTheme="minorHAnsi" w:cstheme="minorHAnsi"/>
          <w:sz w:val="24"/>
          <w:szCs w:val="24"/>
        </w:rPr>
        <w:t>and Roy Anderson – WCSD</w:t>
      </w:r>
    </w:p>
    <w:p w14:paraId="6C501F32" w14:textId="363C20CE" w:rsidR="006C4059" w:rsidRPr="00DE0C85" w:rsidRDefault="006C4059" w:rsidP="006C4059">
      <w:pPr>
        <w:autoSpaceDE w:val="0"/>
        <w:autoSpaceDN w:val="0"/>
        <w:adjustRightInd w:val="0"/>
        <w:ind w:left="1440" w:hanging="1440"/>
        <w:jc w:val="both"/>
        <w:rPr>
          <w:rFonts w:asciiTheme="minorHAnsi" w:hAnsiTheme="minorHAnsi" w:cstheme="minorHAnsi"/>
          <w:sz w:val="24"/>
          <w:szCs w:val="24"/>
        </w:rPr>
      </w:pPr>
      <w:r w:rsidRPr="00DE0C85">
        <w:rPr>
          <w:rFonts w:asciiTheme="minorHAnsi" w:hAnsiTheme="minorHAnsi" w:cstheme="minorHAnsi"/>
          <w:b/>
          <w:sz w:val="24"/>
          <w:szCs w:val="24"/>
        </w:rPr>
        <w:t>ABSENT:</w:t>
      </w:r>
      <w:r w:rsidRPr="00DE0C85">
        <w:rPr>
          <w:rFonts w:asciiTheme="minorHAnsi" w:hAnsiTheme="minorHAnsi" w:cstheme="minorHAnsi"/>
          <w:sz w:val="24"/>
          <w:szCs w:val="24"/>
        </w:rPr>
        <w:tab/>
      </w:r>
      <w:r w:rsidR="00B02472" w:rsidRPr="00DE0C85">
        <w:rPr>
          <w:rFonts w:asciiTheme="minorHAnsi" w:hAnsiTheme="minorHAnsi" w:cstheme="minorHAnsi"/>
          <w:sz w:val="24"/>
          <w:szCs w:val="24"/>
        </w:rPr>
        <w:t xml:space="preserve">Tracy Moore – WCSD; </w:t>
      </w:r>
      <w:r w:rsidRPr="00DE0C85">
        <w:rPr>
          <w:rFonts w:asciiTheme="minorHAnsi" w:hAnsiTheme="minorHAnsi" w:cstheme="minorHAnsi"/>
          <w:sz w:val="24"/>
          <w:szCs w:val="24"/>
        </w:rPr>
        <w:t xml:space="preserve">Jim Reid – SFD; Jack Byrom – TMWA; Christina Conti – WCHD; </w:t>
      </w:r>
      <w:r w:rsidR="00EC6BB4">
        <w:rPr>
          <w:rFonts w:asciiTheme="minorHAnsi" w:hAnsiTheme="minorHAnsi" w:cstheme="minorHAnsi"/>
          <w:sz w:val="24"/>
          <w:szCs w:val="24"/>
        </w:rPr>
        <w:t>Paul Pertaker – RFD</w:t>
      </w:r>
      <w:r w:rsidR="00EC6BB4">
        <w:rPr>
          <w:rFonts w:asciiTheme="minorHAnsi" w:hAnsiTheme="minorHAnsi" w:cstheme="minorHAnsi"/>
          <w:sz w:val="24"/>
          <w:szCs w:val="24"/>
        </w:rPr>
        <w:t>;</w:t>
      </w:r>
      <w:r w:rsidR="00EC6BB4" w:rsidRPr="00DE0C85">
        <w:rPr>
          <w:rFonts w:asciiTheme="minorHAnsi" w:hAnsiTheme="minorHAnsi" w:cstheme="minorHAnsi"/>
          <w:sz w:val="24"/>
          <w:szCs w:val="24"/>
        </w:rPr>
        <w:t xml:space="preserve"> </w:t>
      </w:r>
      <w:r w:rsidRPr="00DE0C85">
        <w:rPr>
          <w:rFonts w:asciiTheme="minorHAnsi" w:hAnsiTheme="minorHAnsi" w:cstheme="minorHAnsi"/>
          <w:sz w:val="24"/>
          <w:szCs w:val="24"/>
        </w:rPr>
        <w:t xml:space="preserve">Bruce Hicks – NLTFPD; Jim Nelligan – NLTFPD; Kelly McGlynn – TMWA; Pete Krall – SPD; </w:t>
      </w:r>
      <w:r w:rsidR="0082666E" w:rsidRPr="00DE0C85">
        <w:rPr>
          <w:rFonts w:asciiTheme="minorHAnsi" w:hAnsiTheme="minorHAnsi" w:cstheme="minorHAnsi"/>
          <w:sz w:val="24"/>
          <w:szCs w:val="24"/>
        </w:rPr>
        <w:t>Shyanne Schull – WCRAS</w:t>
      </w:r>
      <w:r w:rsidR="0082666E">
        <w:rPr>
          <w:rFonts w:asciiTheme="minorHAnsi" w:hAnsiTheme="minorHAnsi" w:cstheme="minorHAnsi"/>
          <w:sz w:val="24"/>
          <w:szCs w:val="24"/>
        </w:rPr>
        <w:t>;</w:t>
      </w:r>
      <w:r w:rsidR="0082666E" w:rsidRPr="00DE0C85">
        <w:rPr>
          <w:rFonts w:asciiTheme="minorHAnsi" w:hAnsiTheme="minorHAnsi" w:cstheme="minorHAnsi"/>
          <w:sz w:val="24"/>
          <w:szCs w:val="24"/>
        </w:rPr>
        <w:t xml:space="preserve"> </w:t>
      </w:r>
      <w:r w:rsidR="0060628C">
        <w:rPr>
          <w:rFonts w:asciiTheme="minorHAnsi" w:hAnsiTheme="minorHAnsi" w:cstheme="minorHAnsi"/>
          <w:sz w:val="24"/>
          <w:szCs w:val="24"/>
        </w:rPr>
        <w:t xml:space="preserve">Ian Dasmann – TMWA; </w:t>
      </w:r>
      <w:r w:rsidR="0062344D">
        <w:rPr>
          <w:rFonts w:asciiTheme="minorHAnsi" w:hAnsiTheme="minorHAnsi" w:cstheme="minorHAnsi"/>
          <w:sz w:val="24"/>
          <w:szCs w:val="24"/>
        </w:rPr>
        <w:t xml:space="preserve">and </w:t>
      </w:r>
      <w:r w:rsidRPr="00DE0C85">
        <w:rPr>
          <w:rFonts w:asciiTheme="minorHAnsi" w:hAnsiTheme="minorHAnsi" w:cstheme="minorHAnsi"/>
          <w:sz w:val="24"/>
          <w:szCs w:val="24"/>
        </w:rPr>
        <w:t>Tom Nelson – RTAA</w:t>
      </w:r>
      <w:r w:rsidR="00DE0C85" w:rsidRPr="00DE0C85">
        <w:rPr>
          <w:rFonts w:asciiTheme="minorHAnsi" w:hAnsiTheme="minorHAnsi" w:cstheme="minorHAnsi"/>
          <w:sz w:val="24"/>
          <w:szCs w:val="24"/>
        </w:rPr>
        <w:t xml:space="preserve"> </w:t>
      </w:r>
    </w:p>
    <w:p w14:paraId="58C9C230" w14:textId="48D0BC3D" w:rsidR="006C4059" w:rsidRPr="00DE0C85" w:rsidRDefault="006C4059" w:rsidP="006C4059">
      <w:pPr>
        <w:autoSpaceDE w:val="0"/>
        <w:autoSpaceDN w:val="0"/>
        <w:adjustRightInd w:val="0"/>
        <w:ind w:left="1440" w:hanging="1440"/>
        <w:jc w:val="both"/>
        <w:rPr>
          <w:rFonts w:asciiTheme="minorHAnsi" w:hAnsiTheme="minorHAnsi" w:cstheme="minorHAnsi"/>
          <w:sz w:val="24"/>
          <w:szCs w:val="24"/>
        </w:rPr>
      </w:pPr>
      <w:r w:rsidRPr="00DE0C85">
        <w:rPr>
          <w:rFonts w:asciiTheme="minorHAnsi" w:hAnsiTheme="minorHAnsi" w:cstheme="minorHAnsi"/>
          <w:sz w:val="24"/>
          <w:szCs w:val="24"/>
        </w:rPr>
        <w:t xml:space="preserve">Also present: Legal – </w:t>
      </w:r>
      <w:r w:rsidR="00FC1993">
        <w:rPr>
          <w:rFonts w:asciiTheme="minorHAnsi" w:hAnsiTheme="minorHAnsi" w:cstheme="minorHAnsi"/>
          <w:sz w:val="24"/>
          <w:szCs w:val="24"/>
        </w:rPr>
        <w:t>Nathan Edwards</w:t>
      </w:r>
    </w:p>
    <w:p w14:paraId="4F2BA38C" w14:textId="77777777" w:rsidR="006C4059" w:rsidRPr="00A87574" w:rsidRDefault="006C4059" w:rsidP="006C4059">
      <w:pPr>
        <w:autoSpaceDE w:val="0"/>
        <w:autoSpaceDN w:val="0"/>
        <w:adjustRightInd w:val="0"/>
        <w:ind w:left="1440" w:hanging="1440"/>
        <w:jc w:val="both"/>
        <w:rPr>
          <w:rFonts w:asciiTheme="minorHAnsi" w:hAnsiTheme="minorHAnsi" w:cstheme="minorHAnsi"/>
          <w:sz w:val="22"/>
          <w:szCs w:val="22"/>
        </w:rPr>
      </w:pPr>
    </w:p>
    <w:p w14:paraId="582E1237" w14:textId="77777777" w:rsidR="006C4059" w:rsidRPr="00DE0C85" w:rsidRDefault="006C4059" w:rsidP="006C4059">
      <w:pPr>
        <w:pStyle w:val="NormalWeb"/>
        <w:spacing w:before="0" w:beforeAutospacing="0" w:after="0" w:afterAutospacing="0"/>
        <w:ind w:right="0"/>
        <w:textAlignment w:val="baseline"/>
        <w:rPr>
          <w:rFonts w:asciiTheme="minorHAnsi" w:hAnsiTheme="minorHAnsi" w:cstheme="minorHAnsi"/>
          <w:color w:val="000000"/>
        </w:rPr>
      </w:pPr>
      <w:r w:rsidRPr="00DE0C85">
        <w:rPr>
          <w:rFonts w:asciiTheme="minorHAnsi" w:hAnsiTheme="minorHAnsi" w:cstheme="minorHAnsi"/>
          <w:b/>
          <w:bCs/>
          <w:color w:val="000000"/>
        </w:rPr>
        <w:t>2. PUBLIC COMMENT</w:t>
      </w:r>
      <w:r w:rsidRPr="00DE0C85">
        <w:rPr>
          <w:rFonts w:asciiTheme="minorHAnsi" w:hAnsiTheme="minorHAnsi" w:cstheme="minorHAnsi"/>
          <w:color w:val="000000"/>
        </w:rPr>
        <w:t xml:space="preserve"> – </w:t>
      </w:r>
    </w:p>
    <w:p w14:paraId="7A7DB872" w14:textId="6A685F5B" w:rsidR="006C4059" w:rsidRPr="00DE0C85" w:rsidRDefault="006C4059" w:rsidP="006C4059">
      <w:pPr>
        <w:pStyle w:val="NormalWeb"/>
        <w:spacing w:before="0" w:beforeAutospacing="0" w:after="0" w:afterAutospacing="0"/>
        <w:ind w:right="0"/>
        <w:textAlignment w:val="baseline"/>
        <w:rPr>
          <w:rFonts w:asciiTheme="minorHAnsi" w:hAnsiTheme="minorHAnsi" w:cstheme="minorHAnsi"/>
          <w:color w:val="000000"/>
        </w:rPr>
      </w:pPr>
      <w:r w:rsidRPr="00DE0C85">
        <w:rPr>
          <w:rFonts w:asciiTheme="minorHAnsi" w:hAnsiTheme="minorHAnsi" w:cstheme="minorHAnsi"/>
          <w:color w:val="000000"/>
        </w:rPr>
        <w:t>There was no public comment.</w:t>
      </w:r>
    </w:p>
    <w:p w14:paraId="411F1541" w14:textId="607F275E" w:rsidR="00DE0C85" w:rsidRPr="00DE0C85" w:rsidRDefault="00DE0C85" w:rsidP="006C4059">
      <w:pPr>
        <w:pStyle w:val="NormalWeb"/>
        <w:spacing w:before="0" w:beforeAutospacing="0" w:after="0" w:afterAutospacing="0"/>
        <w:ind w:right="0"/>
        <w:textAlignment w:val="baseline"/>
        <w:rPr>
          <w:rFonts w:asciiTheme="minorHAnsi" w:hAnsiTheme="minorHAnsi" w:cstheme="minorHAnsi"/>
          <w:color w:val="000000"/>
        </w:rPr>
      </w:pPr>
    </w:p>
    <w:p w14:paraId="0D7AACB1" w14:textId="0873F099" w:rsidR="00440C2A" w:rsidRDefault="00EA31C9">
      <w:pPr>
        <w:contextualSpacing/>
        <w:rPr>
          <w:rFonts w:asciiTheme="minorHAnsi" w:hAnsiTheme="minorHAnsi" w:cstheme="minorHAnsi"/>
          <w:b/>
          <w:bCs/>
          <w:sz w:val="24"/>
          <w:szCs w:val="24"/>
        </w:rPr>
      </w:pPr>
      <w:r w:rsidRPr="00EA31C9">
        <w:rPr>
          <w:rFonts w:asciiTheme="minorHAnsi" w:hAnsiTheme="minorHAnsi" w:cstheme="minorHAnsi"/>
          <w:b/>
          <w:bCs/>
          <w:sz w:val="24"/>
          <w:szCs w:val="24"/>
        </w:rPr>
        <w:t xml:space="preserve">3. APPROVAL OF SEPTEMBER 24, 2020 GRANTS AND FINANCE COMMITTEE MEETING MINUTES [FOR POSSIBLE ACTION] </w:t>
      </w:r>
    </w:p>
    <w:p w14:paraId="62E1C3A5" w14:textId="77777777" w:rsidR="00440C2A" w:rsidRDefault="00440C2A">
      <w:pPr>
        <w:contextualSpacing/>
        <w:rPr>
          <w:rFonts w:asciiTheme="minorHAnsi" w:hAnsiTheme="minorHAnsi" w:cstheme="minorHAnsi"/>
          <w:b/>
          <w:bCs/>
          <w:sz w:val="24"/>
          <w:szCs w:val="24"/>
        </w:rPr>
      </w:pPr>
    </w:p>
    <w:p w14:paraId="46A5F57F" w14:textId="1C6FE758" w:rsidR="00440C2A" w:rsidRPr="00A30D32" w:rsidRDefault="00440C2A" w:rsidP="00440C2A">
      <w:pPr>
        <w:contextualSpacing/>
        <w:rPr>
          <w:rFonts w:asciiTheme="minorHAnsi" w:hAnsiTheme="minorHAnsi" w:cstheme="minorHAnsi"/>
          <w:i/>
          <w:iCs/>
          <w:sz w:val="24"/>
          <w:szCs w:val="24"/>
        </w:rPr>
      </w:pPr>
      <w:bookmarkStart w:id="0" w:name="_Hlk69807837"/>
      <w:r w:rsidRPr="00A30D32">
        <w:rPr>
          <w:rFonts w:asciiTheme="minorHAnsi" w:hAnsiTheme="minorHAnsi" w:cstheme="minorHAnsi"/>
          <w:i/>
          <w:iCs/>
          <w:sz w:val="24"/>
          <w:szCs w:val="24"/>
        </w:rPr>
        <w:t xml:space="preserve">It was moved by </w:t>
      </w:r>
      <w:r w:rsidR="002D0D4B">
        <w:rPr>
          <w:rFonts w:asciiTheme="minorHAnsi" w:hAnsiTheme="minorHAnsi" w:cstheme="minorHAnsi"/>
          <w:i/>
          <w:iCs/>
          <w:sz w:val="24"/>
          <w:szCs w:val="24"/>
        </w:rPr>
        <w:t>Brian Taylor</w:t>
      </w:r>
      <w:r w:rsidRPr="00A30D32">
        <w:rPr>
          <w:rFonts w:asciiTheme="minorHAnsi" w:hAnsiTheme="minorHAnsi" w:cstheme="minorHAnsi"/>
          <w:i/>
          <w:iCs/>
          <w:sz w:val="24"/>
          <w:szCs w:val="24"/>
        </w:rPr>
        <w:t>, seconded by</w:t>
      </w:r>
      <w:r w:rsidR="002D0D4B">
        <w:rPr>
          <w:rFonts w:asciiTheme="minorHAnsi" w:hAnsiTheme="minorHAnsi" w:cstheme="minorHAnsi"/>
          <w:i/>
          <w:iCs/>
          <w:sz w:val="24"/>
          <w:szCs w:val="24"/>
        </w:rPr>
        <w:t xml:space="preserve"> Marc Bello</w:t>
      </w:r>
      <w:r>
        <w:rPr>
          <w:rFonts w:asciiTheme="minorHAnsi" w:hAnsiTheme="minorHAnsi" w:cstheme="minorHAnsi"/>
          <w:i/>
          <w:iCs/>
          <w:sz w:val="24"/>
          <w:szCs w:val="24"/>
        </w:rPr>
        <w:t xml:space="preserve"> </w:t>
      </w:r>
      <w:r w:rsidRPr="00A30D32">
        <w:rPr>
          <w:rFonts w:asciiTheme="minorHAnsi" w:hAnsiTheme="minorHAnsi" w:cstheme="minorHAnsi"/>
          <w:i/>
          <w:iCs/>
          <w:sz w:val="24"/>
          <w:szCs w:val="24"/>
        </w:rPr>
        <w:t xml:space="preserve">to approve the minutes as written. </w:t>
      </w:r>
    </w:p>
    <w:p w14:paraId="67C7F08A" w14:textId="77777777" w:rsidR="00440C2A" w:rsidRPr="00A30D32" w:rsidRDefault="00440C2A" w:rsidP="00440C2A">
      <w:pPr>
        <w:rPr>
          <w:rFonts w:asciiTheme="minorHAnsi" w:hAnsiTheme="minorHAnsi" w:cstheme="minorHAnsi"/>
          <w:sz w:val="24"/>
          <w:szCs w:val="24"/>
        </w:rPr>
      </w:pPr>
      <w:r w:rsidRPr="00A30D32">
        <w:rPr>
          <w:rFonts w:asciiTheme="minorHAnsi" w:hAnsiTheme="minorHAnsi" w:cstheme="minorHAnsi"/>
          <w:sz w:val="24"/>
          <w:szCs w:val="24"/>
        </w:rPr>
        <w:t>There was no public comment.</w:t>
      </w:r>
    </w:p>
    <w:p w14:paraId="7C63C215" w14:textId="77777777" w:rsidR="00440C2A" w:rsidRDefault="00440C2A" w:rsidP="00440C2A">
      <w:pPr>
        <w:rPr>
          <w:rFonts w:asciiTheme="minorHAnsi" w:hAnsiTheme="minorHAnsi" w:cstheme="minorHAnsi"/>
          <w:i/>
          <w:iCs/>
          <w:sz w:val="24"/>
          <w:szCs w:val="24"/>
        </w:rPr>
      </w:pPr>
      <w:r w:rsidRPr="00A30D32">
        <w:rPr>
          <w:rFonts w:asciiTheme="minorHAnsi" w:hAnsiTheme="minorHAnsi" w:cstheme="minorHAnsi"/>
          <w:i/>
          <w:iCs/>
          <w:sz w:val="24"/>
          <w:szCs w:val="24"/>
        </w:rPr>
        <w:t>The motion passed unanimously.</w:t>
      </w:r>
    </w:p>
    <w:bookmarkEnd w:id="0"/>
    <w:p w14:paraId="29882D33" w14:textId="77777777" w:rsidR="00440C2A" w:rsidRPr="00EA31C9" w:rsidRDefault="00440C2A">
      <w:pPr>
        <w:rPr>
          <w:rFonts w:asciiTheme="minorHAnsi" w:hAnsiTheme="minorHAnsi" w:cstheme="minorHAnsi"/>
          <w:b/>
          <w:bCs/>
          <w:sz w:val="24"/>
          <w:szCs w:val="24"/>
        </w:rPr>
      </w:pPr>
    </w:p>
    <w:p w14:paraId="454B45C2" w14:textId="1B75131A" w:rsidR="00330793" w:rsidRDefault="00330793">
      <w:pPr>
        <w:rPr>
          <w:rFonts w:asciiTheme="minorHAnsi" w:hAnsiTheme="minorHAnsi" w:cstheme="minorHAnsi"/>
          <w:sz w:val="24"/>
          <w:szCs w:val="24"/>
        </w:rPr>
      </w:pPr>
      <w:r w:rsidRPr="00330793">
        <w:rPr>
          <w:rFonts w:asciiTheme="minorHAnsi" w:hAnsiTheme="minorHAnsi" w:cstheme="minorHAnsi"/>
          <w:b/>
          <w:bCs/>
          <w:sz w:val="24"/>
          <w:szCs w:val="24"/>
        </w:rPr>
        <w:lastRenderedPageBreak/>
        <w:t>4. FY 22 UWS GRANT APPLICATION REVIEW AND APPROVAL [FOR POSSIBLE ACTION]</w:t>
      </w:r>
      <w:r w:rsidRPr="00330793">
        <w:rPr>
          <w:rFonts w:asciiTheme="minorHAnsi" w:hAnsiTheme="minorHAnsi" w:cstheme="minorHAnsi"/>
          <w:sz w:val="24"/>
          <w:szCs w:val="24"/>
        </w:rPr>
        <w:t xml:space="preserve"> – Prioritization and approval by the LEPC Grants and Finance Subcommittee on United We Stand (UWS) grant application submissions from LEPC disciplines. The UWS grant is to support preparedness to combat terrorism for LEPC. Approved applications will be submitted to the State Emergency Response Commission (SERC). This grant is offered and funded by SERC. The amount of grant funding requests available for distribution is no more than $32,000. – </w:t>
      </w:r>
    </w:p>
    <w:p w14:paraId="756A8E87" w14:textId="4479612A" w:rsidR="008157FC" w:rsidRDefault="001E6F5C">
      <w:pPr>
        <w:rPr>
          <w:rFonts w:asciiTheme="minorHAnsi" w:hAnsiTheme="minorHAnsi" w:cstheme="minorHAnsi"/>
          <w:sz w:val="24"/>
          <w:szCs w:val="24"/>
        </w:rPr>
      </w:pPr>
      <w:r>
        <w:rPr>
          <w:rFonts w:asciiTheme="minorHAnsi" w:hAnsiTheme="minorHAnsi" w:cstheme="minorHAnsi"/>
          <w:sz w:val="24"/>
          <w:szCs w:val="24"/>
        </w:rPr>
        <w:t xml:space="preserve">The following applications were submitted for the UWS grant. </w:t>
      </w:r>
    </w:p>
    <w:p w14:paraId="7F915A73" w14:textId="71EA10D6" w:rsidR="001E6F5C" w:rsidRDefault="001E6F5C">
      <w:pPr>
        <w:rPr>
          <w:rFonts w:asciiTheme="minorHAnsi" w:hAnsiTheme="minorHAnsi" w:cstheme="minorHAnsi"/>
          <w:sz w:val="24"/>
          <w:szCs w:val="24"/>
        </w:rPr>
      </w:pPr>
      <w:r>
        <w:rPr>
          <w:rFonts w:asciiTheme="minorHAnsi" w:hAnsiTheme="minorHAnsi" w:cstheme="minorHAnsi"/>
          <w:sz w:val="24"/>
          <w:szCs w:val="24"/>
        </w:rPr>
        <w:t xml:space="preserve">Brian Taylor presented on </w:t>
      </w:r>
      <w:r w:rsidRPr="0068166B">
        <w:rPr>
          <w:rFonts w:asciiTheme="minorHAnsi" w:hAnsiTheme="minorHAnsi" w:cstheme="minorHAnsi"/>
          <w:sz w:val="24"/>
          <w:szCs w:val="24"/>
          <w:u w:val="single"/>
        </w:rPr>
        <w:t>option #1</w:t>
      </w:r>
      <w:r>
        <w:rPr>
          <w:rFonts w:asciiTheme="minorHAnsi" w:hAnsiTheme="minorHAnsi" w:cstheme="minorHAnsi"/>
          <w:sz w:val="24"/>
          <w:szCs w:val="24"/>
        </w:rPr>
        <w:t xml:space="preserve"> for REMSA:</w:t>
      </w:r>
    </w:p>
    <w:p w14:paraId="3B94D3DC" w14:textId="5364311B" w:rsidR="001E6F5C" w:rsidRDefault="001E6F5C">
      <w:pP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654C3918" wp14:editId="4749F88D">
            <wp:extent cx="4655820" cy="3878580"/>
            <wp:effectExtent l="0" t="0" r="0" b="7620"/>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655820" cy="3878580"/>
                    </a:xfrm>
                    <a:prstGeom prst="rect">
                      <a:avLst/>
                    </a:prstGeom>
                  </pic:spPr>
                </pic:pic>
              </a:graphicData>
            </a:graphic>
          </wp:inline>
        </w:drawing>
      </w:r>
    </w:p>
    <w:p w14:paraId="45BCACF4" w14:textId="5F75CB31" w:rsidR="00001918" w:rsidRDefault="0068166B">
      <w:pPr>
        <w:rPr>
          <w:rFonts w:asciiTheme="minorHAnsi" w:hAnsiTheme="minorHAnsi" w:cstheme="minorHAnsi"/>
          <w:sz w:val="24"/>
          <w:szCs w:val="24"/>
        </w:rPr>
      </w:pPr>
      <w:r>
        <w:rPr>
          <w:rFonts w:asciiTheme="minorHAnsi" w:hAnsiTheme="minorHAnsi" w:cstheme="minorHAnsi"/>
          <w:sz w:val="24"/>
          <w:szCs w:val="24"/>
        </w:rPr>
        <w:t>Elizabeth Kunz asked for clarification if the helmets have communication devices incorporated to which Brian Taylor said they do not.</w:t>
      </w:r>
    </w:p>
    <w:p w14:paraId="5A410EF8" w14:textId="77777777" w:rsidR="0068166B" w:rsidRDefault="0068166B">
      <w:pPr>
        <w:rPr>
          <w:rFonts w:asciiTheme="minorHAnsi" w:hAnsiTheme="minorHAnsi" w:cstheme="minorHAnsi"/>
          <w:sz w:val="24"/>
          <w:szCs w:val="24"/>
        </w:rPr>
      </w:pPr>
    </w:p>
    <w:p w14:paraId="3E93DEDE" w14:textId="77777777" w:rsidR="0068166B" w:rsidRDefault="0068166B">
      <w:pPr>
        <w:rPr>
          <w:rFonts w:asciiTheme="minorHAnsi" w:hAnsiTheme="minorHAnsi" w:cstheme="minorHAnsi"/>
          <w:sz w:val="24"/>
          <w:szCs w:val="24"/>
        </w:rPr>
      </w:pPr>
    </w:p>
    <w:p w14:paraId="42F799B6" w14:textId="77777777" w:rsidR="0068166B" w:rsidRDefault="0068166B">
      <w:pPr>
        <w:rPr>
          <w:rFonts w:asciiTheme="minorHAnsi" w:hAnsiTheme="minorHAnsi" w:cstheme="minorHAnsi"/>
          <w:sz w:val="24"/>
          <w:szCs w:val="24"/>
        </w:rPr>
      </w:pPr>
    </w:p>
    <w:p w14:paraId="73F49599" w14:textId="77777777" w:rsidR="0068166B" w:rsidRDefault="0068166B">
      <w:pPr>
        <w:rPr>
          <w:rFonts w:asciiTheme="minorHAnsi" w:hAnsiTheme="minorHAnsi" w:cstheme="minorHAnsi"/>
          <w:sz w:val="24"/>
          <w:szCs w:val="24"/>
        </w:rPr>
      </w:pPr>
    </w:p>
    <w:p w14:paraId="776459C4" w14:textId="2FD0AFCA" w:rsidR="0068166B" w:rsidRDefault="0068166B">
      <w:pPr>
        <w:rPr>
          <w:rFonts w:asciiTheme="minorHAnsi" w:hAnsiTheme="minorHAnsi" w:cstheme="minorHAnsi"/>
          <w:sz w:val="24"/>
          <w:szCs w:val="24"/>
        </w:rPr>
      </w:pPr>
      <w:r>
        <w:rPr>
          <w:rFonts w:asciiTheme="minorHAnsi" w:hAnsiTheme="minorHAnsi" w:cstheme="minorHAnsi"/>
          <w:sz w:val="24"/>
          <w:szCs w:val="24"/>
        </w:rPr>
        <w:lastRenderedPageBreak/>
        <w:t xml:space="preserve">Eric Millette presented on </w:t>
      </w:r>
      <w:r w:rsidRPr="0068166B">
        <w:rPr>
          <w:rFonts w:asciiTheme="minorHAnsi" w:hAnsiTheme="minorHAnsi" w:cstheme="minorHAnsi"/>
          <w:sz w:val="24"/>
          <w:szCs w:val="24"/>
          <w:u w:val="single"/>
        </w:rPr>
        <w:t>option #2</w:t>
      </w:r>
      <w:r>
        <w:rPr>
          <w:rFonts w:asciiTheme="minorHAnsi" w:hAnsiTheme="minorHAnsi" w:cstheme="minorHAnsi"/>
          <w:sz w:val="24"/>
          <w:szCs w:val="24"/>
        </w:rPr>
        <w:t xml:space="preserve"> for RFD:</w:t>
      </w:r>
    </w:p>
    <w:p w14:paraId="59B31EC7" w14:textId="091BF7C9" w:rsidR="0068166B" w:rsidRDefault="0068166B">
      <w:pP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2A742830" wp14:editId="53C3C49B">
            <wp:extent cx="4716780" cy="4853940"/>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extLst>
                        <a:ext uri="{28A0092B-C50C-407E-A947-70E740481C1C}">
                          <a14:useLocalDpi xmlns:a14="http://schemas.microsoft.com/office/drawing/2010/main" val="0"/>
                        </a:ext>
                      </a:extLst>
                    </a:blip>
                    <a:stretch>
                      <a:fillRect/>
                    </a:stretch>
                  </pic:blipFill>
                  <pic:spPr>
                    <a:xfrm>
                      <a:off x="0" y="0"/>
                      <a:ext cx="4716780" cy="4853940"/>
                    </a:xfrm>
                    <a:prstGeom prst="rect">
                      <a:avLst/>
                    </a:prstGeom>
                  </pic:spPr>
                </pic:pic>
              </a:graphicData>
            </a:graphic>
          </wp:inline>
        </w:drawing>
      </w:r>
    </w:p>
    <w:p w14:paraId="10FD8E66" w14:textId="4F6C4323" w:rsidR="0068166B" w:rsidRDefault="0068166B">
      <w:pPr>
        <w:rPr>
          <w:rFonts w:asciiTheme="minorHAnsi" w:hAnsiTheme="minorHAnsi" w:cstheme="minorHAnsi"/>
          <w:sz w:val="24"/>
          <w:szCs w:val="24"/>
        </w:rPr>
      </w:pPr>
      <w:r>
        <w:rPr>
          <w:rFonts w:asciiTheme="minorHAnsi" w:hAnsiTheme="minorHAnsi" w:cstheme="minorHAnsi"/>
          <w:sz w:val="24"/>
          <w:szCs w:val="24"/>
        </w:rPr>
        <w:t>Brian Taylor ask for clarification of previously received man</w:t>
      </w:r>
      <w:r w:rsidR="00124E93">
        <w:rPr>
          <w:rFonts w:asciiTheme="minorHAnsi" w:hAnsiTheme="minorHAnsi" w:cstheme="minorHAnsi"/>
          <w:sz w:val="24"/>
          <w:szCs w:val="24"/>
        </w:rPr>
        <w:t xml:space="preserve">ikins which Cindy clarified they have received them in the past. </w:t>
      </w:r>
    </w:p>
    <w:p w14:paraId="725D513F" w14:textId="77777777" w:rsidR="00124E93" w:rsidRDefault="00124E93">
      <w:pPr>
        <w:rPr>
          <w:rFonts w:asciiTheme="minorHAnsi" w:hAnsiTheme="minorHAnsi" w:cstheme="minorHAnsi"/>
          <w:sz w:val="24"/>
          <w:szCs w:val="24"/>
        </w:rPr>
      </w:pPr>
    </w:p>
    <w:p w14:paraId="66AFE2DC" w14:textId="77777777" w:rsidR="00124E93" w:rsidRDefault="00124E93">
      <w:pPr>
        <w:rPr>
          <w:rFonts w:asciiTheme="minorHAnsi" w:hAnsiTheme="minorHAnsi" w:cstheme="minorHAnsi"/>
          <w:sz w:val="24"/>
          <w:szCs w:val="24"/>
        </w:rPr>
      </w:pPr>
    </w:p>
    <w:p w14:paraId="60AA8AC2" w14:textId="77777777" w:rsidR="00124E93" w:rsidRDefault="00124E93">
      <w:pPr>
        <w:rPr>
          <w:rFonts w:asciiTheme="minorHAnsi" w:hAnsiTheme="minorHAnsi" w:cstheme="minorHAnsi"/>
          <w:sz w:val="24"/>
          <w:szCs w:val="24"/>
        </w:rPr>
      </w:pPr>
    </w:p>
    <w:p w14:paraId="77D337B2" w14:textId="77777777" w:rsidR="00124E93" w:rsidRDefault="00124E93">
      <w:pPr>
        <w:rPr>
          <w:rFonts w:asciiTheme="minorHAnsi" w:hAnsiTheme="minorHAnsi" w:cstheme="minorHAnsi"/>
          <w:sz w:val="24"/>
          <w:szCs w:val="24"/>
        </w:rPr>
      </w:pPr>
    </w:p>
    <w:p w14:paraId="68D8C9AB" w14:textId="77777777" w:rsidR="00124E93" w:rsidRDefault="00124E93">
      <w:pPr>
        <w:rPr>
          <w:rFonts w:asciiTheme="minorHAnsi" w:hAnsiTheme="minorHAnsi" w:cstheme="minorHAnsi"/>
          <w:sz w:val="24"/>
          <w:szCs w:val="24"/>
        </w:rPr>
      </w:pPr>
    </w:p>
    <w:p w14:paraId="09C12FB9" w14:textId="77777777" w:rsidR="00124E93" w:rsidRDefault="00124E93">
      <w:pPr>
        <w:rPr>
          <w:rFonts w:asciiTheme="minorHAnsi" w:hAnsiTheme="minorHAnsi" w:cstheme="minorHAnsi"/>
          <w:sz w:val="24"/>
          <w:szCs w:val="24"/>
        </w:rPr>
      </w:pPr>
    </w:p>
    <w:p w14:paraId="0758733B" w14:textId="53508F6B" w:rsidR="00124E93" w:rsidRDefault="00124E93">
      <w:pPr>
        <w:rPr>
          <w:rFonts w:asciiTheme="minorHAnsi" w:hAnsiTheme="minorHAnsi" w:cstheme="minorHAnsi"/>
          <w:sz w:val="24"/>
          <w:szCs w:val="24"/>
        </w:rPr>
      </w:pPr>
      <w:r>
        <w:rPr>
          <w:rFonts w:asciiTheme="minorHAnsi" w:hAnsiTheme="minorHAnsi" w:cstheme="minorHAnsi"/>
          <w:sz w:val="24"/>
          <w:szCs w:val="24"/>
        </w:rPr>
        <w:lastRenderedPageBreak/>
        <w:t xml:space="preserve">Joe Kamman presented on </w:t>
      </w:r>
      <w:r w:rsidRPr="00E97055">
        <w:rPr>
          <w:rFonts w:asciiTheme="minorHAnsi" w:hAnsiTheme="minorHAnsi" w:cstheme="minorHAnsi"/>
          <w:sz w:val="24"/>
          <w:szCs w:val="24"/>
          <w:u w:val="single"/>
        </w:rPr>
        <w:t>option #3</w:t>
      </w:r>
      <w:r>
        <w:rPr>
          <w:rFonts w:asciiTheme="minorHAnsi" w:hAnsiTheme="minorHAnsi" w:cstheme="minorHAnsi"/>
          <w:sz w:val="24"/>
          <w:szCs w:val="24"/>
        </w:rPr>
        <w:t xml:space="preserve"> for TMFPD:</w:t>
      </w:r>
    </w:p>
    <w:p w14:paraId="34441641" w14:textId="52A0DD51" w:rsidR="00124E93" w:rsidRDefault="00124E93">
      <w:pP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6C4C536B" wp14:editId="3D7AE9D4">
            <wp:extent cx="4617720" cy="43205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extLst>
                        <a:ext uri="{28A0092B-C50C-407E-A947-70E740481C1C}">
                          <a14:useLocalDpi xmlns:a14="http://schemas.microsoft.com/office/drawing/2010/main" val="0"/>
                        </a:ext>
                      </a:extLst>
                    </a:blip>
                    <a:stretch>
                      <a:fillRect/>
                    </a:stretch>
                  </pic:blipFill>
                  <pic:spPr>
                    <a:xfrm>
                      <a:off x="0" y="0"/>
                      <a:ext cx="4617720" cy="4320540"/>
                    </a:xfrm>
                    <a:prstGeom prst="rect">
                      <a:avLst/>
                    </a:prstGeom>
                  </pic:spPr>
                </pic:pic>
              </a:graphicData>
            </a:graphic>
          </wp:inline>
        </w:drawing>
      </w:r>
    </w:p>
    <w:p w14:paraId="7B9C5F56" w14:textId="77777777" w:rsidR="00E97055" w:rsidRDefault="00E97055">
      <w:pPr>
        <w:rPr>
          <w:rFonts w:asciiTheme="minorHAnsi" w:hAnsiTheme="minorHAnsi" w:cstheme="minorHAnsi"/>
          <w:sz w:val="24"/>
          <w:szCs w:val="24"/>
        </w:rPr>
      </w:pPr>
    </w:p>
    <w:p w14:paraId="2BE497F4" w14:textId="77777777" w:rsidR="00E97055" w:rsidRDefault="00E97055">
      <w:pPr>
        <w:rPr>
          <w:rFonts w:asciiTheme="minorHAnsi" w:hAnsiTheme="minorHAnsi" w:cstheme="minorHAnsi"/>
          <w:sz w:val="24"/>
          <w:szCs w:val="24"/>
        </w:rPr>
      </w:pPr>
    </w:p>
    <w:p w14:paraId="32828B5A" w14:textId="77777777" w:rsidR="00E97055" w:rsidRDefault="00E97055">
      <w:pPr>
        <w:rPr>
          <w:rFonts w:asciiTheme="minorHAnsi" w:hAnsiTheme="minorHAnsi" w:cstheme="minorHAnsi"/>
          <w:sz w:val="24"/>
          <w:szCs w:val="24"/>
        </w:rPr>
      </w:pPr>
    </w:p>
    <w:p w14:paraId="182D961F" w14:textId="77777777" w:rsidR="00E97055" w:rsidRDefault="00E97055">
      <w:pPr>
        <w:rPr>
          <w:rFonts w:asciiTheme="minorHAnsi" w:hAnsiTheme="minorHAnsi" w:cstheme="minorHAnsi"/>
          <w:sz w:val="24"/>
          <w:szCs w:val="24"/>
        </w:rPr>
      </w:pPr>
    </w:p>
    <w:p w14:paraId="10EC63E3" w14:textId="77777777" w:rsidR="00E97055" w:rsidRDefault="00E97055">
      <w:pPr>
        <w:rPr>
          <w:rFonts w:asciiTheme="minorHAnsi" w:hAnsiTheme="minorHAnsi" w:cstheme="minorHAnsi"/>
          <w:sz w:val="24"/>
          <w:szCs w:val="24"/>
        </w:rPr>
      </w:pPr>
    </w:p>
    <w:p w14:paraId="179C52DC" w14:textId="77777777" w:rsidR="00E97055" w:rsidRDefault="00E97055">
      <w:pPr>
        <w:rPr>
          <w:rFonts w:asciiTheme="minorHAnsi" w:hAnsiTheme="minorHAnsi" w:cstheme="minorHAnsi"/>
          <w:sz w:val="24"/>
          <w:szCs w:val="24"/>
        </w:rPr>
      </w:pPr>
    </w:p>
    <w:p w14:paraId="66946B19" w14:textId="77777777" w:rsidR="00E97055" w:rsidRDefault="00E97055">
      <w:pPr>
        <w:rPr>
          <w:rFonts w:asciiTheme="minorHAnsi" w:hAnsiTheme="minorHAnsi" w:cstheme="minorHAnsi"/>
          <w:sz w:val="24"/>
          <w:szCs w:val="24"/>
        </w:rPr>
      </w:pPr>
    </w:p>
    <w:p w14:paraId="5CBE02D5" w14:textId="77777777" w:rsidR="00E97055" w:rsidRDefault="00E97055">
      <w:pPr>
        <w:rPr>
          <w:rFonts w:asciiTheme="minorHAnsi" w:hAnsiTheme="minorHAnsi" w:cstheme="minorHAnsi"/>
          <w:sz w:val="24"/>
          <w:szCs w:val="24"/>
        </w:rPr>
      </w:pPr>
    </w:p>
    <w:p w14:paraId="36ECD142" w14:textId="77777777" w:rsidR="00E97055" w:rsidRDefault="00E97055">
      <w:pPr>
        <w:rPr>
          <w:rFonts w:asciiTheme="minorHAnsi" w:hAnsiTheme="minorHAnsi" w:cstheme="minorHAnsi"/>
          <w:sz w:val="24"/>
          <w:szCs w:val="24"/>
        </w:rPr>
      </w:pPr>
    </w:p>
    <w:p w14:paraId="00573C9A" w14:textId="35194F53" w:rsidR="00124E93" w:rsidRDefault="002D7BF0">
      <w:pPr>
        <w:rPr>
          <w:rFonts w:asciiTheme="minorHAnsi" w:hAnsiTheme="minorHAnsi" w:cstheme="minorHAnsi"/>
          <w:sz w:val="24"/>
          <w:szCs w:val="24"/>
        </w:rPr>
      </w:pPr>
      <w:r>
        <w:rPr>
          <w:rFonts w:asciiTheme="minorHAnsi" w:hAnsiTheme="minorHAnsi" w:cstheme="minorHAnsi"/>
          <w:sz w:val="24"/>
          <w:szCs w:val="24"/>
        </w:rPr>
        <w:lastRenderedPageBreak/>
        <w:t xml:space="preserve">Noah Boyer presented on </w:t>
      </w:r>
      <w:r w:rsidRPr="00E97055">
        <w:rPr>
          <w:rFonts w:asciiTheme="minorHAnsi" w:hAnsiTheme="minorHAnsi" w:cstheme="minorHAnsi"/>
          <w:sz w:val="24"/>
          <w:szCs w:val="24"/>
          <w:u w:val="single"/>
        </w:rPr>
        <w:t>option #</w:t>
      </w:r>
      <w:r w:rsidR="00E97055" w:rsidRPr="00E97055">
        <w:rPr>
          <w:rFonts w:asciiTheme="minorHAnsi" w:hAnsiTheme="minorHAnsi" w:cstheme="minorHAnsi"/>
          <w:sz w:val="24"/>
          <w:szCs w:val="24"/>
          <w:u w:val="single"/>
        </w:rPr>
        <w:t>4</w:t>
      </w:r>
      <w:r>
        <w:rPr>
          <w:rFonts w:asciiTheme="minorHAnsi" w:hAnsiTheme="minorHAnsi" w:cstheme="minorHAnsi"/>
          <w:sz w:val="24"/>
          <w:szCs w:val="24"/>
        </w:rPr>
        <w:t xml:space="preserve"> for WCSO:</w:t>
      </w:r>
    </w:p>
    <w:p w14:paraId="0D8473A2" w14:textId="31356613" w:rsidR="002D7BF0" w:rsidRDefault="002D7BF0">
      <w:pP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5844E782" wp14:editId="4C3B0DA5">
            <wp:extent cx="4655820" cy="4366260"/>
            <wp:effectExtent l="0" t="0" r="0" b="0"/>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graphical user inter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655820" cy="4366260"/>
                    </a:xfrm>
                    <a:prstGeom prst="rect">
                      <a:avLst/>
                    </a:prstGeom>
                  </pic:spPr>
                </pic:pic>
              </a:graphicData>
            </a:graphic>
          </wp:inline>
        </w:drawing>
      </w:r>
    </w:p>
    <w:p w14:paraId="6899C41C" w14:textId="20863FC3" w:rsidR="00F511D4" w:rsidRDefault="00F511D4">
      <w:pPr>
        <w:rPr>
          <w:rFonts w:asciiTheme="minorHAnsi" w:hAnsiTheme="minorHAnsi" w:cstheme="minorHAnsi"/>
          <w:sz w:val="24"/>
          <w:szCs w:val="24"/>
        </w:rPr>
      </w:pPr>
      <w:r>
        <w:rPr>
          <w:rFonts w:asciiTheme="minorHAnsi" w:hAnsiTheme="minorHAnsi" w:cstheme="minorHAnsi"/>
          <w:sz w:val="24"/>
          <w:szCs w:val="24"/>
        </w:rPr>
        <w:t xml:space="preserve">Eric Millette decided to remove RFD’s application (option #2) in favor of an HMEP grant instead. </w:t>
      </w:r>
    </w:p>
    <w:p w14:paraId="5948EF62" w14:textId="77777777" w:rsidR="00F511D4" w:rsidRDefault="00F511D4">
      <w:pPr>
        <w:rPr>
          <w:rFonts w:asciiTheme="minorHAnsi" w:hAnsiTheme="minorHAnsi" w:cstheme="minorHAnsi"/>
          <w:sz w:val="24"/>
          <w:szCs w:val="24"/>
        </w:rPr>
      </w:pPr>
    </w:p>
    <w:p w14:paraId="25AFF3ED" w14:textId="2499C490" w:rsidR="00F511D4" w:rsidRPr="00A30D32" w:rsidRDefault="00F511D4" w:rsidP="00F511D4">
      <w:pPr>
        <w:contextualSpacing/>
        <w:rPr>
          <w:rFonts w:asciiTheme="minorHAnsi" w:hAnsiTheme="minorHAnsi" w:cstheme="minorHAnsi"/>
          <w:i/>
          <w:iCs/>
          <w:sz w:val="24"/>
          <w:szCs w:val="24"/>
        </w:rPr>
      </w:pPr>
      <w:r w:rsidRPr="00A30D32">
        <w:rPr>
          <w:rFonts w:asciiTheme="minorHAnsi" w:hAnsiTheme="minorHAnsi" w:cstheme="minorHAnsi"/>
          <w:i/>
          <w:iCs/>
          <w:sz w:val="24"/>
          <w:szCs w:val="24"/>
        </w:rPr>
        <w:t xml:space="preserve">It was moved by </w:t>
      </w:r>
      <w:r>
        <w:rPr>
          <w:rFonts w:asciiTheme="minorHAnsi" w:hAnsiTheme="minorHAnsi" w:cstheme="minorHAnsi"/>
          <w:i/>
          <w:iCs/>
          <w:sz w:val="24"/>
          <w:szCs w:val="24"/>
        </w:rPr>
        <w:t>Eric Millette</w:t>
      </w:r>
      <w:r w:rsidRPr="00A30D32">
        <w:rPr>
          <w:rFonts w:asciiTheme="minorHAnsi" w:hAnsiTheme="minorHAnsi" w:cstheme="minorHAnsi"/>
          <w:i/>
          <w:iCs/>
          <w:sz w:val="24"/>
          <w:szCs w:val="24"/>
        </w:rPr>
        <w:t>, seconded by</w:t>
      </w:r>
      <w:r>
        <w:rPr>
          <w:rFonts w:asciiTheme="minorHAnsi" w:hAnsiTheme="minorHAnsi" w:cstheme="minorHAnsi"/>
          <w:i/>
          <w:iCs/>
          <w:sz w:val="24"/>
          <w:szCs w:val="24"/>
        </w:rPr>
        <w:t xml:space="preserve"> </w:t>
      </w:r>
      <w:r>
        <w:rPr>
          <w:rFonts w:asciiTheme="minorHAnsi" w:hAnsiTheme="minorHAnsi" w:cstheme="minorHAnsi"/>
          <w:i/>
          <w:iCs/>
          <w:sz w:val="24"/>
          <w:szCs w:val="24"/>
        </w:rPr>
        <w:t>Brian Taylor</w:t>
      </w:r>
      <w:r>
        <w:rPr>
          <w:rFonts w:asciiTheme="minorHAnsi" w:hAnsiTheme="minorHAnsi" w:cstheme="minorHAnsi"/>
          <w:i/>
          <w:iCs/>
          <w:sz w:val="24"/>
          <w:szCs w:val="24"/>
        </w:rPr>
        <w:t xml:space="preserve"> </w:t>
      </w:r>
      <w:r w:rsidRPr="00A30D32">
        <w:rPr>
          <w:rFonts w:asciiTheme="minorHAnsi" w:hAnsiTheme="minorHAnsi" w:cstheme="minorHAnsi"/>
          <w:i/>
          <w:iCs/>
          <w:sz w:val="24"/>
          <w:szCs w:val="24"/>
        </w:rPr>
        <w:t xml:space="preserve">to </w:t>
      </w:r>
      <w:r>
        <w:rPr>
          <w:rFonts w:asciiTheme="minorHAnsi" w:hAnsiTheme="minorHAnsi" w:cstheme="minorHAnsi"/>
          <w:i/>
          <w:iCs/>
          <w:sz w:val="24"/>
          <w:szCs w:val="24"/>
        </w:rPr>
        <w:t xml:space="preserve">prioritize option #4 for WCSO funded in full </w:t>
      </w:r>
      <w:r w:rsidR="00284EF7">
        <w:rPr>
          <w:rFonts w:asciiTheme="minorHAnsi" w:hAnsiTheme="minorHAnsi" w:cstheme="minorHAnsi"/>
          <w:i/>
          <w:iCs/>
          <w:sz w:val="24"/>
          <w:szCs w:val="24"/>
        </w:rPr>
        <w:t>for</w:t>
      </w:r>
      <w:r>
        <w:rPr>
          <w:rFonts w:asciiTheme="minorHAnsi" w:hAnsiTheme="minorHAnsi" w:cstheme="minorHAnsi"/>
          <w:i/>
          <w:iCs/>
          <w:sz w:val="24"/>
          <w:szCs w:val="24"/>
        </w:rPr>
        <w:t xml:space="preserve"> $1,755, option #3 TMFPD for $15,122.50, and option #1 REMSA for </w:t>
      </w:r>
      <w:r w:rsidR="00284EF7">
        <w:rPr>
          <w:rFonts w:asciiTheme="minorHAnsi" w:hAnsiTheme="minorHAnsi" w:cstheme="minorHAnsi"/>
          <w:i/>
          <w:iCs/>
          <w:sz w:val="24"/>
          <w:szCs w:val="24"/>
        </w:rPr>
        <w:t>$15,122.50.</w:t>
      </w:r>
    </w:p>
    <w:p w14:paraId="6A2D7F9F" w14:textId="77777777" w:rsidR="00F511D4" w:rsidRPr="00A30D32" w:rsidRDefault="00F511D4" w:rsidP="00F511D4">
      <w:pPr>
        <w:rPr>
          <w:rFonts w:asciiTheme="minorHAnsi" w:hAnsiTheme="minorHAnsi" w:cstheme="minorHAnsi"/>
          <w:sz w:val="24"/>
          <w:szCs w:val="24"/>
        </w:rPr>
      </w:pPr>
      <w:r w:rsidRPr="00A30D32">
        <w:rPr>
          <w:rFonts w:asciiTheme="minorHAnsi" w:hAnsiTheme="minorHAnsi" w:cstheme="minorHAnsi"/>
          <w:sz w:val="24"/>
          <w:szCs w:val="24"/>
        </w:rPr>
        <w:t>There was no public comment.</w:t>
      </w:r>
    </w:p>
    <w:p w14:paraId="6E85DD43" w14:textId="77777777" w:rsidR="00F511D4" w:rsidRDefault="00F511D4" w:rsidP="00F511D4">
      <w:pPr>
        <w:rPr>
          <w:rFonts w:asciiTheme="minorHAnsi" w:hAnsiTheme="minorHAnsi" w:cstheme="minorHAnsi"/>
          <w:i/>
          <w:iCs/>
          <w:sz w:val="24"/>
          <w:szCs w:val="24"/>
        </w:rPr>
      </w:pPr>
      <w:r w:rsidRPr="00A30D32">
        <w:rPr>
          <w:rFonts w:asciiTheme="minorHAnsi" w:hAnsiTheme="minorHAnsi" w:cstheme="minorHAnsi"/>
          <w:i/>
          <w:iCs/>
          <w:sz w:val="24"/>
          <w:szCs w:val="24"/>
        </w:rPr>
        <w:t>The motion passed unanimously.</w:t>
      </w:r>
    </w:p>
    <w:p w14:paraId="0C6E8BFA" w14:textId="77777777" w:rsidR="00F511D4" w:rsidRDefault="00F511D4">
      <w:pPr>
        <w:rPr>
          <w:rFonts w:asciiTheme="minorHAnsi" w:hAnsiTheme="minorHAnsi" w:cstheme="minorHAnsi"/>
          <w:sz w:val="24"/>
          <w:szCs w:val="24"/>
        </w:rPr>
      </w:pPr>
    </w:p>
    <w:p w14:paraId="29236A0E" w14:textId="6AD6A34F" w:rsidR="00330793" w:rsidRDefault="00330793">
      <w:pPr>
        <w:rPr>
          <w:rFonts w:asciiTheme="minorHAnsi" w:hAnsiTheme="minorHAnsi" w:cstheme="minorHAnsi"/>
          <w:sz w:val="24"/>
          <w:szCs w:val="24"/>
        </w:rPr>
      </w:pPr>
      <w:r w:rsidRPr="00330793">
        <w:rPr>
          <w:rFonts w:asciiTheme="minorHAnsi" w:hAnsiTheme="minorHAnsi" w:cstheme="minorHAnsi"/>
          <w:b/>
          <w:bCs/>
          <w:sz w:val="24"/>
          <w:szCs w:val="24"/>
        </w:rPr>
        <w:t>5. FY 21 HMEP MID‐CYCLE GRANT APPLICATION REVIEW AND APPROVAL [FOR POSSIBLE ACTION]</w:t>
      </w:r>
      <w:r w:rsidRPr="00330793">
        <w:rPr>
          <w:rFonts w:asciiTheme="minorHAnsi" w:hAnsiTheme="minorHAnsi" w:cstheme="minorHAnsi"/>
          <w:sz w:val="24"/>
          <w:szCs w:val="24"/>
        </w:rPr>
        <w:t xml:space="preserve"> – Approval by the LEPC Grants and Finance Subcommittee on the Hazardous Materials Emergency Preparedness Mid‐Cycle grant application submissions from LEPC disciplines. The HMEP Mid‐Cycle grant is to provide planning and training to prevent, mitigate, and respond to hazardous materials incidents. Approved applications will be submitted to the State Emergency Response Commission </w:t>
      </w:r>
      <w:r w:rsidRPr="00330793">
        <w:rPr>
          <w:rFonts w:asciiTheme="minorHAnsi" w:hAnsiTheme="minorHAnsi" w:cstheme="minorHAnsi"/>
          <w:sz w:val="24"/>
          <w:szCs w:val="24"/>
        </w:rPr>
        <w:lastRenderedPageBreak/>
        <w:t xml:space="preserve">(SERC). This grant is offered and funded by SERC. The amount of grant funding requests available for distribution is dependent on how much funding is available at the State level. The HMEP Mid‐Cycle application is open throughout the year with no specific due date. Applications include, but are not limited to, requests made by the Reno Police Department for funding in the approximate amount of $7,770 which is for Hazardous Waste Operations and Emergency Response (HAZWOPER) trainings.  – </w:t>
      </w:r>
    </w:p>
    <w:p w14:paraId="4743F3D4" w14:textId="0372B90C" w:rsidR="00FD093C" w:rsidRDefault="00FD093C">
      <w:pPr>
        <w:rPr>
          <w:rFonts w:asciiTheme="minorHAnsi" w:hAnsiTheme="minorHAnsi" w:cstheme="minorHAnsi"/>
          <w:sz w:val="24"/>
          <w:szCs w:val="24"/>
        </w:rPr>
      </w:pPr>
      <w:r>
        <w:rPr>
          <w:rFonts w:asciiTheme="minorHAnsi" w:hAnsiTheme="minorHAnsi" w:cstheme="minorHAnsi"/>
          <w:sz w:val="24"/>
          <w:szCs w:val="24"/>
        </w:rPr>
        <w:t>Lt. Ryan Connolley presented on RPD CLEAR team’s application:</w:t>
      </w:r>
    </w:p>
    <w:p w14:paraId="6331B176" w14:textId="5ED1BFC6" w:rsidR="00FD093C" w:rsidRDefault="00FD093C">
      <w:pP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1B64DAA8" wp14:editId="40F3AA1C">
            <wp:extent cx="5859780" cy="5981700"/>
            <wp:effectExtent l="0" t="0" r="7620" b="0"/>
            <wp:docPr id="15" name="Picture 1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859780" cy="5981700"/>
                    </a:xfrm>
                    <a:prstGeom prst="rect">
                      <a:avLst/>
                    </a:prstGeom>
                  </pic:spPr>
                </pic:pic>
              </a:graphicData>
            </a:graphic>
          </wp:inline>
        </w:drawing>
      </w:r>
    </w:p>
    <w:p w14:paraId="6E75F59C" w14:textId="77777777" w:rsidR="00FD093C" w:rsidRDefault="00FD093C">
      <w:pPr>
        <w:rPr>
          <w:rFonts w:asciiTheme="minorHAnsi" w:hAnsiTheme="minorHAnsi" w:cstheme="minorHAnsi"/>
          <w:sz w:val="24"/>
          <w:szCs w:val="24"/>
        </w:rPr>
      </w:pPr>
    </w:p>
    <w:p w14:paraId="2FB6F356" w14:textId="3E5C5177" w:rsidR="00FD093C" w:rsidRDefault="00FD093C">
      <w:pPr>
        <w:rPr>
          <w:rFonts w:asciiTheme="minorHAnsi" w:hAnsiTheme="minorHAnsi" w:cstheme="minorHAnsi"/>
          <w:sz w:val="24"/>
          <w:szCs w:val="24"/>
        </w:rPr>
      </w:pPr>
      <w:r>
        <w:rPr>
          <w:rFonts w:asciiTheme="minorHAnsi" w:hAnsiTheme="minorHAnsi" w:cstheme="minorHAnsi"/>
          <w:sz w:val="24"/>
          <w:szCs w:val="24"/>
        </w:rPr>
        <w:lastRenderedPageBreak/>
        <w:t>Eric Millette revisited RFD’s application which was moved from UWS to HMEP</w:t>
      </w:r>
    </w:p>
    <w:p w14:paraId="76AE1C5E" w14:textId="1EFAE3A4" w:rsidR="00FD093C" w:rsidRDefault="00FD093C">
      <w:pP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358ED881" wp14:editId="2091155D">
            <wp:extent cx="4716780" cy="4853940"/>
            <wp:effectExtent l="0" t="0" r="762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extLst>
                        <a:ext uri="{28A0092B-C50C-407E-A947-70E740481C1C}">
                          <a14:useLocalDpi xmlns:a14="http://schemas.microsoft.com/office/drawing/2010/main" val="0"/>
                        </a:ext>
                      </a:extLst>
                    </a:blip>
                    <a:stretch>
                      <a:fillRect/>
                    </a:stretch>
                  </pic:blipFill>
                  <pic:spPr>
                    <a:xfrm>
                      <a:off x="0" y="0"/>
                      <a:ext cx="4716780" cy="4853940"/>
                    </a:xfrm>
                    <a:prstGeom prst="rect">
                      <a:avLst/>
                    </a:prstGeom>
                  </pic:spPr>
                </pic:pic>
              </a:graphicData>
            </a:graphic>
          </wp:inline>
        </w:drawing>
      </w:r>
    </w:p>
    <w:p w14:paraId="19FBD103" w14:textId="77777777" w:rsidR="00FD093C" w:rsidRDefault="00FD093C">
      <w:pPr>
        <w:rPr>
          <w:rFonts w:asciiTheme="minorHAnsi" w:hAnsiTheme="minorHAnsi" w:cstheme="minorHAnsi"/>
          <w:sz w:val="24"/>
          <w:szCs w:val="24"/>
        </w:rPr>
      </w:pPr>
    </w:p>
    <w:p w14:paraId="16D61938" w14:textId="0FB7610E" w:rsidR="00FD093C" w:rsidRPr="00A30D32" w:rsidRDefault="00FD093C" w:rsidP="00FD093C">
      <w:pPr>
        <w:contextualSpacing/>
        <w:rPr>
          <w:rFonts w:asciiTheme="minorHAnsi" w:hAnsiTheme="minorHAnsi" w:cstheme="minorHAnsi"/>
          <w:i/>
          <w:iCs/>
          <w:sz w:val="24"/>
          <w:szCs w:val="24"/>
        </w:rPr>
      </w:pPr>
      <w:r w:rsidRPr="00A30D32">
        <w:rPr>
          <w:rFonts w:asciiTheme="minorHAnsi" w:hAnsiTheme="minorHAnsi" w:cstheme="minorHAnsi"/>
          <w:i/>
          <w:iCs/>
          <w:sz w:val="24"/>
          <w:szCs w:val="24"/>
        </w:rPr>
        <w:t xml:space="preserve">It was moved by </w:t>
      </w:r>
      <w:r>
        <w:rPr>
          <w:rFonts w:asciiTheme="minorHAnsi" w:hAnsiTheme="minorHAnsi" w:cstheme="minorHAnsi"/>
          <w:i/>
          <w:iCs/>
          <w:sz w:val="24"/>
          <w:szCs w:val="24"/>
        </w:rPr>
        <w:t>Brian Taylor</w:t>
      </w:r>
      <w:r w:rsidRPr="00A30D32">
        <w:rPr>
          <w:rFonts w:asciiTheme="minorHAnsi" w:hAnsiTheme="minorHAnsi" w:cstheme="minorHAnsi"/>
          <w:i/>
          <w:iCs/>
          <w:sz w:val="24"/>
          <w:szCs w:val="24"/>
        </w:rPr>
        <w:t>, seconded by</w:t>
      </w:r>
      <w:r>
        <w:rPr>
          <w:rFonts w:asciiTheme="minorHAnsi" w:hAnsiTheme="minorHAnsi" w:cstheme="minorHAnsi"/>
          <w:i/>
          <w:iCs/>
          <w:sz w:val="24"/>
          <w:szCs w:val="24"/>
        </w:rPr>
        <w:t xml:space="preserve"> </w:t>
      </w:r>
      <w:r>
        <w:rPr>
          <w:rFonts w:asciiTheme="minorHAnsi" w:hAnsiTheme="minorHAnsi" w:cstheme="minorHAnsi"/>
          <w:i/>
          <w:iCs/>
          <w:sz w:val="24"/>
          <w:szCs w:val="24"/>
        </w:rPr>
        <w:t>Kelly Echeverria</w:t>
      </w:r>
      <w:r>
        <w:rPr>
          <w:rFonts w:asciiTheme="minorHAnsi" w:hAnsiTheme="minorHAnsi" w:cstheme="minorHAnsi"/>
          <w:i/>
          <w:iCs/>
          <w:sz w:val="24"/>
          <w:szCs w:val="24"/>
        </w:rPr>
        <w:t xml:space="preserve"> </w:t>
      </w:r>
      <w:r w:rsidRPr="00A30D32">
        <w:rPr>
          <w:rFonts w:asciiTheme="minorHAnsi" w:hAnsiTheme="minorHAnsi" w:cstheme="minorHAnsi"/>
          <w:i/>
          <w:iCs/>
          <w:sz w:val="24"/>
          <w:szCs w:val="24"/>
        </w:rPr>
        <w:t xml:space="preserve">to </w:t>
      </w:r>
      <w:r>
        <w:rPr>
          <w:rFonts w:asciiTheme="minorHAnsi" w:hAnsiTheme="minorHAnsi" w:cstheme="minorHAnsi"/>
          <w:i/>
          <w:iCs/>
          <w:sz w:val="24"/>
          <w:szCs w:val="24"/>
        </w:rPr>
        <w:t>fully fund RPD for $7,770.00 and RFD for $19,379.50 in the HMEP grant.</w:t>
      </w:r>
    </w:p>
    <w:p w14:paraId="2E923A9C" w14:textId="77777777" w:rsidR="00FD093C" w:rsidRPr="00A30D32" w:rsidRDefault="00FD093C" w:rsidP="00FD093C">
      <w:pPr>
        <w:rPr>
          <w:rFonts w:asciiTheme="minorHAnsi" w:hAnsiTheme="minorHAnsi" w:cstheme="minorHAnsi"/>
          <w:sz w:val="24"/>
          <w:szCs w:val="24"/>
        </w:rPr>
      </w:pPr>
      <w:r w:rsidRPr="00A30D32">
        <w:rPr>
          <w:rFonts w:asciiTheme="minorHAnsi" w:hAnsiTheme="minorHAnsi" w:cstheme="minorHAnsi"/>
          <w:sz w:val="24"/>
          <w:szCs w:val="24"/>
        </w:rPr>
        <w:t>There was no public comment.</w:t>
      </w:r>
    </w:p>
    <w:p w14:paraId="3ADF2E2A" w14:textId="77777777" w:rsidR="00FD093C" w:rsidRDefault="00FD093C" w:rsidP="00FD093C">
      <w:pPr>
        <w:rPr>
          <w:rFonts w:asciiTheme="minorHAnsi" w:hAnsiTheme="minorHAnsi" w:cstheme="minorHAnsi"/>
          <w:i/>
          <w:iCs/>
          <w:sz w:val="24"/>
          <w:szCs w:val="24"/>
        </w:rPr>
      </w:pPr>
      <w:r w:rsidRPr="00A30D32">
        <w:rPr>
          <w:rFonts w:asciiTheme="minorHAnsi" w:hAnsiTheme="minorHAnsi" w:cstheme="minorHAnsi"/>
          <w:i/>
          <w:iCs/>
          <w:sz w:val="24"/>
          <w:szCs w:val="24"/>
        </w:rPr>
        <w:t>The motion passed unanimously.</w:t>
      </w:r>
    </w:p>
    <w:p w14:paraId="4118B33F" w14:textId="77777777" w:rsidR="00FD093C" w:rsidRDefault="00FD093C">
      <w:pPr>
        <w:rPr>
          <w:rFonts w:asciiTheme="minorHAnsi" w:hAnsiTheme="minorHAnsi" w:cstheme="minorHAnsi"/>
          <w:sz w:val="24"/>
          <w:szCs w:val="24"/>
        </w:rPr>
      </w:pPr>
    </w:p>
    <w:p w14:paraId="296B065D" w14:textId="77777777" w:rsidR="00DF246C" w:rsidRDefault="00DF246C">
      <w:pPr>
        <w:rPr>
          <w:rFonts w:asciiTheme="minorHAnsi" w:hAnsiTheme="minorHAnsi" w:cstheme="minorHAnsi"/>
          <w:b/>
          <w:bCs/>
          <w:sz w:val="24"/>
          <w:szCs w:val="24"/>
        </w:rPr>
      </w:pPr>
    </w:p>
    <w:p w14:paraId="6FDB0A6A" w14:textId="77777777" w:rsidR="00DF246C" w:rsidRDefault="00DF246C">
      <w:pPr>
        <w:rPr>
          <w:rFonts w:asciiTheme="minorHAnsi" w:hAnsiTheme="minorHAnsi" w:cstheme="minorHAnsi"/>
          <w:b/>
          <w:bCs/>
          <w:sz w:val="24"/>
          <w:szCs w:val="24"/>
        </w:rPr>
      </w:pPr>
    </w:p>
    <w:p w14:paraId="2BCEE57C" w14:textId="118E37DF" w:rsidR="00330793" w:rsidRDefault="00330793">
      <w:pPr>
        <w:rPr>
          <w:rFonts w:asciiTheme="minorHAnsi" w:hAnsiTheme="minorHAnsi" w:cstheme="minorHAnsi"/>
          <w:sz w:val="24"/>
          <w:szCs w:val="24"/>
        </w:rPr>
      </w:pPr>
      <w:r w:rsidRPr="00330793">
        <w:rPr>
          <w:rFonts w:asciiTheme="minorHAnsi" w:hAnsiTheme="minorHAnsi" w:cstheme="minorHAnsi"/>
          <w:b/>
          <w:bCs/>
          <w:sz w:val="24"/>
          <w:szCs w:val="24"/>
        </w:rPr>
        <w:lastRenderedPageBreak/>
        <w:t>6. REVIEW OF CURRENT LEPC GRANTS AND FINANCES</w:t>
      </w:r>
      <w:r w:rsidRPr="00330793">
        <w:rPr>
          <w:rFonts w:asciiTheme="minorHAnsi" w:hAnsiTheme="minorHAnsi" w:cstheme="minorHAnsi"/>
          <w:sz w:val="24"/>
          <w:szCs w:val="24"/>
        </w:rPr>
        <w:t xml:space="preserve"> – Status of active grants (FY 21 Operations, Planning, Training, and Equipment (OPTE), and FY 21 United We Stand). – </w:t>
      </w:r>
    </w:p>
    <w:p w14:paraId="18021153" w14:textId="78C1CD03" w:rsidR="00130122" w:rsidRDefault="00130122">
      <w:pPr>
        <w:rPr>
          <w:rFonts w:asciiTheme="minorHAnsi" w:hAnsiTheme="minorHAnsi" w:cstheme="minorHAnsi"/>
          <w:sz w:val="24"/>
          <w:szCs w:val="24"/>
        </w:rPr>
      </w:pPr>
      <w:r>
        <w:rPr>
          <w:rFonts w:asciiTheme="minorHAnsi" w:hAnsiTheme="minorHAnsi" w:cstheme="minorHAnsi"/>
          <w:sz w:val="24"/>
          <w:szCs w:val="24"/>
        </w:rPr>
        <w:t>Megan Sullivan presented on the following grants:</w:t>
      </w:r>
    </w:p>
    <w:p w14:paraId="3DE2DF08" w14:textId="2B699E81" w:rsidR="00130122" w:rsidRDefault="00130122">
      <w:pP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1BED1D19" wp14:editId="2B3C0D49">
            <wp:extent cx="5943600" cy="3712210"/>
            <wp:effectExtent l="0" t="0" r="0" b="2540"/>
            <wp:docPr id="17" name="Picture 1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3712210"/>
                    </a:xfrm>
                    <a:prstGeom prst="rect">
                      <a:avLst/>
                    </a:prstGeom>
                  </pic:spPr>
                </pic:pic>
              </a:graphicData>
            </a:graphic>
          </wp:inline>
        </w:drawing>
      </w:r>
      <w:r>
        <w:rPr>
          <w:rFonts w:asciiTheme="minorHAnsi" w:hAnsiTheme="minorHAnsi" w:cstheme="minorHAnsi"/>
          <w:noProof/>
          <w:sz w:val="24"/>
          <w:szCs w:val="24"/>
        </w:rPr>
        <w:drawing>
          <wp:inline distT="0" distB="0" distL="0" distR="0" wp14:anchorId="3097F5C2" wp14:editId="725B160B">
            <wp:extent cx="5836920" cy="21412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3">
                      <a:extLst>
                        <a:ext uri="{28A0092B-C50C-407E-A947-70E740481C1C}">
                          <a14:useLocalDpi xmlns:a14="http://schemas.microsoft.com/office/drawing/2010/main" val="0"/>
                        </a:ext>
                      </a:extLst>
                    </a:blip>
                    <a:stretch>
                      <a:fillRect/>
                    </a:stretch>
                  </pic:blipFill>
                  <pic:spPr>
                    <a:xfrm>
                      <a:off x="0" y="0"/>
                      <a:ext cx="5836920" cy="2141220"/>
                    </a:xfrm>
                    <a:prstGeom prst="rect">
                      <a:avLst/>
                    </a:prstGeom>
                  </pic:spPr>
                </pic:pic>
              </a:graphicData>
            </a:graphic>
          </wp:inline>
        </w:drawing>
      </w:r>
    </w:p>
    <w:p w14:paraId="0DF2941B" w14:textId="483C3514" w:rsidR="00130122" w:rsidRDefault="00130122">
      <w:pPr>
        <w:rPr>
          <w:rFonts w:asciiTheme="minorHAnsi" w:hAnsiTheme="minorHAnsi" w:cstheme="minorHAnsi"/>
          <w:sz w:val="24"/>
          <w:szCs w:val="24"/>
        </w:rPr>
      </w:pPr>
      <w:r>
        <w:rPr>
          <w:rFonts w:asciiTheme="minorHAnsi" w:hAnsiTheme="minorHAnsi" w:cstheme="minorHAnsi"/>
          <w:sz w:val="24"/>
          <w:szCs w:val="24"/>
        </w:rPr>
        <w:t>Megan Sullivan noted FY21 Homeland Security Grants - COOP and Program Assistant were accepted by Nevada Resiliency Advisory Commission for the amounts of $180,000 and $75,000.</w:t>
      </w:r>
    </w:p>
    <w:p w14:paraId="48CD0AAB" w14:textId="77777777" w:rsidR="00130122" w:rsidRDefault="00130122">
      <w:pPr>
        <w:rPr>
          <w:rFonts w:asciiTheme="minorHAnsi" w:hAnsiTheme="minorHAnsi" w:cstheme="minorHAnsi"/>
          <w:sz w:val="24"/>
          <w:szCs w:val="24"/>
        </w:rPr>
      </w:pPr>
    </w:p>
    <w:p w14:paraId="1B65C7B2" w14:textId="7D1F2A1E" w:rsidR="00330793" w:rsidRDefault="00330793">
      <w:pPr>
        <w:rPr>
          <w:rFonts w:asciiTheme="minorHAnsi" w:hAnsiTheme="minorHAnsi" w:cstheme="minorHAnsi"/>
          <w:b/>
          <w:bCs/>
          <w:sz w:val="24"/>
          <w:szCs w:val="24"/>
        </w:rPr>
      </w:pPr>
      <w:r w:rsidRPr="00330793">
        <w:rPr>
          <w:rFonts w:asciiTheme="minorHAnsi" w:hAnsiTheme="minorHAnsi" w:cstheme="minorHAnsi"/>
          <w:b/>
          <w:bCs/>
          <w:sz w:val="24"/>
          <w:szCs w:val="24"/>
        </w:rPr>
        <w:lastRenderedPageBreak/>
        <w:t xml:space="preserve">7. COMMITTEE MEMBER AND STAFF ANNOUNCEMENTS, REQUESTS FOR INFORMATION AND SELECTION OF TOPICS FOR FUTURE AGENDAS. </w:t>
      </w:r>
    </w:p>
    <w:p w14:paraId="2F9FC599" w14:textId="24FFA109" w:rsidR="00130122" w:rsidRPr="00130122" w:rsidRDefault="00130122">
      <w:pPr>
        <w:rPr>
          <w:rFonts w:asciiTheme="minorHAnsi" w:hAnsiTheme="minorHAnsi" w:cstheme="minorHAnsi"/>
          <w:sz w:val="24"/>
          <w:szCs w:val="24"/>
        </w:rPr>
      </w:pPr>
      <w:r>
        <w:rPr>
          <w:rFonts w:asciiTheme="minorHAnsi" w:hAnsiTheme="minorHAnsi" w:cstheme="minorHAnsi"/>
          <w:sz w:val="24"/>
          <w:szCs w:val="24"/>
        </w:rPr>
        <w:t>Brian Taylor and Kelly Echeverria both expressed gratitude for everyone’s willingness to compromise.</w:t>
      </w:r>
    </w:p>
    <w:p w14:paraId="743FEA09" w14:textId="44CC8E90" w:rsidR="00330793" w:rsidRDefault="00330793">
      <w:pPr>
        <w:rPr>
          <w:rFonts w:asciiTheme="minorHAnsi" w:hAnsiTheme="minorHAnsi" w:cstheme="minorHAnsi"/>
          <w:b/>
          <w:bCs/>
          <w:sz w:val="24"/>
          <w:szCs w:val="24"/>
        </w:rPr>
      </w:pPr>
      <w:r w:rsidRPr="00330793">
        <w:rPr>
          <w:rFonts w:asciiTheme="minorHAnsi" w:hAnsiTheme="minorHAnsi" w:cstheme="minorHAnsi"/>
          <w:b/>
          <w:bCs/>
          <w:sz w:val="24"/>
          <w:szCs w:val="24"/>
        </w:rPr>
        <w:t xml:space="preserve">8. PUBLIC COMMENT – </w:t>
      </w:r>
    </w:p>
    <w:p w14:paraId="7685FE9B" w14:textId="75AB313B" w:rsidR="002613D0" w:rsidRPr="002613D0" w:rsidRDefault="002613D0">
      <w:pPr>
        <w:rPr>
          <w:rFonts w:asciiTheme="minorHAnsi" w:hAnsiTheme="minorHAnsi" w:cstheme="minorHAnsi"/>
          <w:sz w:val="24"/>
          <w:szCs w:val="24"/>
        </w:rPr>
      </w:pPr>
      <w:r>
        <w:rPr>
          <w:rFonts w:asciiTheme="minorHAnsi" w:hAnsiTheme="minorHAnsi" w:cstheme="minorHAnsi"/>
          <w:sz w:val="24"/>
          <w:szCs w:val="24"/>
        </w:rPr>
        <w:t>There was no public comment.</w:t>
      </w:r>
    </w:p>
    <w:p w14:paraId="492C73F5" w14:textId="5B79B107" w:rsidR="002A2BD3" w:rsidRPr="002613D0" w:rsidRDefault="00330793">
      <w:pPr>
        <w:rPr>
          <w:rFonts w:asciiTheme="minorHAnsi" w:hAnsiTheme="minorHAnsi" w:cstheme="minorHAnsi"/>
          <w:sz w:val="24"/>
          <w:szCs w:val="24"/>
        </w:rPr>
      </w:pPr>
      <w:r w:rsidRPr="00330793">
        <w:rPr>
          <w:rFonts w:asciiTheme="minorHAnsi" w:hAnsiTheme="minorHAnsi" w:cstheme="minorHAnsi"/>
          <w:b/>
          <w:bCs/>
          <w:sz w:val="24"/>
          <w:szCs w:val="24"/>
        </w:rPr>
        <w:t xml:space="preserve">9. </w:t>
      </w:r>
      <w:r w:rsidR="002613D0" w:rsidRPr="002613D0">
        <w:rPr>
          <w:rFonts w:asciiTheme="minorHAnsi" w:hAnsiTheme="minorHAnsi" w:cstheme="minorHAnsi"/>
          <w:b/>
          <w:bCs/>
          <w:sz w:val="24"/>
          <w:szCs w:val="24"/>
        </w:rPr>
        <w:t>Chairman Millette adjourned meeting at 10:56</w:t>
      </w:r>
    </w:p>
    <w:sectPr w:rsidR="002A2BD3" w:rsidRPr="002613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A482B" w14:textId="77777777" w:rsidR="00236C60" w:rsidRDefault="00236C60" w:rsidP="00B72041">
      <w:pPr>
        <w:spacing w:before="0"/>
      </w:pPr>
      <w:r>
        <w:separator/>
      </w:r>
    </w:p>
  </w:endnote>
  <w:endnote w:type="continuationSeparator" w:id="0">
    <w:p w14:paraId="208D0113" w14:textId="77777777" w:rsidR="00236C60" w:rsidRDefault="00236C60" w:rsidP="00B7204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84B23" w14:textId="77777777" w:rsidR="00236C60" w:rsidRDefault="00236C60" w:rsidP="00B72041">
      <w:pPr>
        <w:spacing w:before="0"/>
      </w:pPr>
      <w:r>
        <w:separator/>
      </w:r>
    </w:p>
  </w:footnote>
  <w:footnote w:type="continuationSeparator" w:id="0">
    <w:p w14:paraId="308164AB" w14:textId="77777777" w:rsidR="00236C60" w:rsidRDefault="00236C60" w:rsidP="00B72041">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59"/>
    <w:rsid w:val="00001918"/>
    <w:rsid w:val="00022D35"/>
    <w:rsid w:val="000D042A"/>
    <w:rsid w:val="00124E93"/>
    <w:rsid w:val="001262BF"/>
    <w:rsid w:val="00130122"/>
    <w:rsid w:val="00137542"/>
    <w:rsid w:val="00145D10"/>
    <w:rsid w:val="001943F6"/>
    <w:rsid w:val="001B0182"/>
    <w:rsid w:val="001B5CE0"/>
    <w:rsid w:val="001E6F5C"/>
    <w:rsid w:val="00216D39"/>
    <w:rsid w:val="00236C60"/>
    <w:rsid w:val="002613D0"/>
    <w:rsid w:val="002827AE"/>
    <w:rsid w:val="00284EF7"/>
    <w:rsid w:val="002904F0"/>
    <w:rsid w:val="0029312B"/>
    <w:rsid w:val="002A2BD3"/>
    <w:rsid w:val="002D0D4B"/>
    <w:rsid w:val="002D7BF0"/>
    <w:rsid w:val="002E6116"/>
    <w:rsid w:val="003122C9"/>
    <w:rsid w:val="00330793"/>
    <w:rsid w:val="003527B8"/>
    <w:rsid w:val="003C5DC8"/>
    <w:rsid w:val="0041051D"/>
    <w:rsid w:val="00440C2A"/>
    <w:rsid w:val="004E5DF4"/>
    <w:rsid w:val="00550D35"/>
    <w:rsid w:val="00590B38"/>
    <w:rsid w:val="0060628C"/>
    <w:rsid w:val="00614B07"/>
    <w:rsid w:val="0062344D"/>
    <w:rsid w:val="00636356"/>
    <w:rsid w:val="0068166B"/>
    <w:rsid w:val="006C4059"/>
    <w:rsid w:val="006C4A30"/>
    <w:rsid w:val="006F0AFB"/>
    <w:rsid w:val="00716A6B"/>
    <w:rsid w:val="008029B5"/>
    <w:rsid w:val="008157FC"/>
    <w:rsid w:val="0082666E"/>
    <w:rsid w:val="00872073"/>
    <w:rsid w:val="00984A04"/>
    <w:rsid w:val="00996984"/>
    <w:rsid w:val="009B20AC"/>
    <w:rsid w:val="009E1E9C"/>
    <w:rsid w:val="009F67B5"/>
    <w:rsid w:val="00AE15C1"/>
    <w:rsid w:val="00B02472"/>
    <w:rsid w:val="00B44BCF"/>
    <w:rsid w:val="00B71732"/>
    <w:rsid w:val="00B72041"/>
    <w:rsid w:val="00C31933"/>
    <w:rsid w:val="00CD7DC4"/>
    <w:rsid w:val="00D83877"/>
    <w:rsid w:val="00D84DA3"/>
    <w:rsid w:val="00DA23C0"/>
    <w:rsid w:val="00DD5E02"/>
    <w:rsid w:val="00DE0C85"/>
    <w:rsid w:val="00DE3EE9"/>
    <w:rsid w:val="00DF246C"/>
    <w:rsid w:val="00E36681"/>
    <w:rsid w:val="00E9032D"/>
    <w:rsid w:val="00E97055"/>
    <w:rsid w:val="00EA31C9"/>
    <w:rsid w:val="00EB2B27"/>
    <w:rsid w:val="00EB38C3"/>
    <w:rsid w:val="00EC2014"/>
    <w:rsid w:val="00EC6A0C"/>
    <w:rsid w:val="00EC6BB4"/>
    <w:rsid w:val="00F460EC"/>
    <w:rsid w:val="00F511D4"/>
    <w:rsid w:val="00FC1993"/>
    <w:rsid w:val="00FD093C"/>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B460"/>
  <w15:chartTrackingRefBased/>
  <w15:docId w15:val="{03DCB94B-861B-4343-BE3A-34D99DFD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317"/>
        <w:ind w:right="-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05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4059"/>
    <w:pPr>
      <w:spacing w:before="100" w:beforeAutospacing="1" w:after="100" w:afterAutospacing="1"/>
    </w:pPr>
    <w:rPr>
      <w:sz w:val="24"/>
      <w:szCs w:val="24"/>
    </w:rPr>
  </w:style>
  <w:style w:type="paragraph" w:styleId="Header">
    <w:name w:val="header"/>
    <w:basedOn w:val="Normal"/>
    <w:link w:val="HeaderChar"/>
    <w:uiPriority w:val="99"/>
    <w:unhideWhenUsed/>
    <w:rsid w:val="00B72041"/>
    <w:pPr>
      <w:tabs>
        <w:tab w:val="center" w:pos="4680"/>
        <w:tab w:val="right" w:pos="9360"/>
      </w:tabs>
      <w:spacing w:before="0"/>
    </w:pPr>
  </w:style>
  <w:style w:type="character" w:customStyle="1" w:styleId="HeaderChar">
    <w:name w:val="Header Char"/>
    <w:basedOn w:val="DefaultParagraphFont"/>
    <w:link w:val="Header"/>
    <w:uiPriority w:val="99"/>
    <w:rsid w:val="00B7204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72041"/>
    <w:pPr>
      <w:tabs>
        <w:tab w:val="center" w:pos="4680"/>
        <w:tab w:val="right" w:pos="9360"/>
      </w:tabs>
      <w:spacing w:before="0"/>
    </w:pPr>
  </w:style>
  <w:style w:type="character" w:customStyle="1" w:styleId="FooterChar">
    <w:name w:val="Footer Char"/>
    <w:basedOn w:val="DefaultParagraphFont"/>
    <w:link w:val="Footer"/>
    <w:uiPriority w:val="99"/>
    <w:rsid w:val="00B7204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1604</TotalTime>
  <Pages>9</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carly.mathat@gmail.com</dc:creator>
  <cp:keywords/>
  <dc:description/>
  <cp:lastModifiedBy>carly.mathat@gmail.com</cp:lastModifiedBy>
  <cp:revision>18</cp:revision>
  <dcterms:created xsi:type="dcterms:W3CDTF">2021-04-19T15:33:00Z</dcterms:created>
  <dcterms:modified xsi:type="dcterms:W3CDTF">2021-04-20T18:12:00Z</dcterms:modified>
</cp:coreProperties>
</file>