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2FFF" w14:textId="12D42EDA" w:rsidR="00D3648C" w:rsidRDefault="00F608E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8240" behindDoc="0" locked="0" layoutInCell="1" allowOverlap="1" wp14:anchorId="49457F16" wp14:editId="73FED8E8">
            <wp:simplePos x="0" y="0"/>
            <wp:positionH relativeFrom="column">
              <wp:posOffset>12700</wp:posOffset>
            </wp:positionH>
            <wp:positionV relativeFrom="paragraph">
              <wp:posOffset>-161925</wp:posOffset>
            </wp:positionV>
            <wp:extent cx="1035050" cy="1035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0D602235"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3C0CF331" w14:textId="77777777" w:rsidR="00445EF2" w:rsidRPr="00445EF2" w:rsidRDefault="0036380C"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Grants and Finance Subcommittee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57DA7185" w14:textId="4CD995F0" w:rsidR="00445EF2" w:rsidRPr="00445EF2" w:rsidRDefault="009E6A06"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 xml:space="preserve">January </w:t>
      </w:r>
      <w:r w:rsidR="001D7988">
        <w:rPr>
          <w:rFonts w:ascii="Calibri" w:hAnsi="Calibri" w:cs="Calibri"/>
          <w:color w:val="000000"/>
          <w:sz w:val="28"/>
          <w:szCs w:val="28"/>
        </w:rPr>
        <w:t>29</w:t>
      </w:r>
      <w:r w:rsidR="00B75E9B">
        <w:rPr>
          <w:rFonts w:ascii="Calibri" w:hAnsi="Calibri" w:cs="Calibri"/>
          <w:color w:val="000000"/>
          <w:sz w:val="28"/>
          <w:szCs w:val="28"/>
        </w:rPr>
        <w:t>, 202</w:t>
      </w:r>
      <w:r w:rsidR="008A1BFD">
        <w:rPr>
          <w:rFonts w:ascii="Calibri" w:hAnsi="Calibri" w:cs="Calibri"/>
          <w:color w:val="000000"/>
          <w:sz w:val="28"/>
          <w:szCs w:val="28"/>
        </w:rPr>
        <w:t>6</w:t>
      </w:r>
      <w:r w:rsidR="00445EF2" w:rsidRPr="00445EF2">
        <w:rPr>
          <w:rFonts w:ascii="Calibri" w:hAnsi="Calibri" w:cs="Calibri"/>
          <w:color w:val="000000"/>
          <w:sz w:val="28"/>
          <w:szCs w:val="28"/>
        </w:rPr>
        <w:t xml:space="preserve">, </w:t>
      </w:r>
      <w:r w:rsidR="00081200">
        <w:rPr>
          <w:rFonts w:ascii="Calibri" w:hAnsi="Calibri" w:cs="Calibri"/>
          <w:color w:val="000000"/>
          <w:sz w:val="28"/>
          <w:szCs w:val="28"/>
        </w:rPr>
        <w:t>1</w:t>
      </w:r>
      <w:r w:rsidR="00C3752A">
        <w:rPr>
          <w:rFonts w:ascii="Calibri" w:hAnsi="Calibri" w:cs="Calibri"/>
          <w:color w:val="000000"/>
          <w:sz w:val="28"/>
          <w:szCs w:val="28"/>
        </w:rPr>
        <w:t>1:00</w:t>
      </w:r>
      <w:r w:rsidR="003E5A6E">
        <w:rPr>
          <w:rFonts w:ascii="Calibri" w:hAnsi="Calibri" w:cs="Calibri"/>
          <w:color w:val="000000"/>
          <w:sz w:val="28"/>
          <w:szCs w:val="28"/>
        </w:rPr>
        <w:t xml:space="preserve"> </w:t>
      </w:r>
      <w:r w:rsidR="00D3648C">
        <w:rPr>
          <w:rFonts w:ascii="Calibri" w:hAnsi="Calibri" w:cs="Calibri"/>
          <w:color w:val="000000"/>
          <w:sz w:val="28"/>
          <w:szCs w:val="28"/>
        </w:rPr>
        <w:t>A</w:t>
      </w:r>
      <w:r w:rsidR="003E5A6E">
        <w:rPr>
          <w:rFonts w:ascii="Calibri" w:hAnsi="Calibri" w:cs="Calibri"/>
          <w:color w:val="000000"/>
          <w:sz w:val="28"/>
          <w:szCs w:val="28"/>
        </w:rPr>
        <w:t>.M.</w:t>
      </w:r>
    </w:p>
    <w:p w14:paraId="4822AB02" w14:textId="08EFEF70" w:rsidR="00057DA0" w:rsidRPr="008A1BFD" w:rsidRDefault="00057DA0" w:rsidP="00057DA0">
      <w:pPr>
        <w:ind w:left="2880" w:right="2880"/>
        <w:jc w:val="center"/>
        <w:rPr>
          <w:sz w:val="24"/>
          <w:szCs w:val="24"/>
        </w:rPr>
      </w:pPr>
      <w:r w:rsidRPr="008A1BFD">
        <w:rPr>
          <w:sz w:val="24"/>
          <w:szCs w:val="24"/>
        </w:rPr>
        <w:t>TEAMS</w:t>
      </w:r>
    </w:p>
    <w:p w14:paraId="65A90E06" w14:textId="77777777" w:rsidR="00675B28" w:rsidRPr="008A1BFD" w:rsidRDefault="00675B28" w:rsidP="00675B28">
      <w:pPr>
        <w:ind w:left="3704" w:right="3567"/>
        <w:jc w:val="center"/>
        <w:rPr>
          <w:sz w:val="24"/>
          <w:szCs w:val="24"/>
        </w:rPr>
      </w:pPr>
      <w:r w:rsidRPr="008A1BFD">
        <w:rPr>
          <w:sz w:val="24"/>
          <w:szCs w:val="24"/>
        </w:rPr>
        <w:t xml:space="preserve">1-775-325-0620 </w:t>
      </w:r>
    </w:p>
    <w:p w14:paraId="45481481" w14:textId="32E63BCC" w:rsidR="00871199" w:rsidRPr="008A1BFD" w:rsidRDefault="00675B28" w:rsidP="00AE221B">
      <w:pPr>
        <w:ind w:left="3704" w:right="3567"/>
        <w:jc w:val="center"/>
        <w:rPr>
          <w:sz w:val="24"/>
          <w:szCs w:val="24"/>
        </w:rPr>
      </w:pPr>
      <w:r w:rsidRPr="008A1BFD">
        <w:rPr>
          <w:sz w:val="24"/>
          <w:szCs w:val="24"/>
        </w:rPr>
        <w:t xml:space="preserve">Phone Conference ID: </w:t>
      </w:r>
      <w:r w:rsidR="00DA0DC4" w:rsidRPr="00DA0DC4">
        <w:rPr>
          <w:sz w:val="24"/>
          <w:szCs w:val="24"/>
        </w:rPr>
        <w:t>934 145 542#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F27FEE" w:rsidRPr="00871199" w14:paraId="579242A8" w14:textId="77777777" w:rsidTr="003E5A6E">
        <w:trPr>
          <w:trHeight w:val="342"/>
        </w:trPr>
        <w:tc>
          <w:tcPr>
            <w:tcW w:w="10807" w:type="dxa"/>
          </w:tcPr>
          <w:p w14:paraId="794761FD" w14:textId="77777777" w:rsidR="00F27FEE" w:rsidRPr="00B75FC8" w:rsidRDefault="00F27FEE" w:rsidP="00871199">
            <w:pPr>
              <w:autoSpaceDE w:val="0"/>
              <w:autoSpaceDN w:val="0"/>
              <w:adjustRightInd w:val="0"/>
              <w:rPr>
                <w:rFonts w:ascii="Calibri" w:hAnsi="Calibri" w:cs="Calibri"/>
                <w:b/>
                <w:bCs/>
                <w:color w:val="000000"/>
                <w:sz w:val="24"/>
                <w:szCs w:val="24"/>
              </w:rPr>
            </w:pPr>
          </w:p>
          <w:p w14:paraId="428731E7" w14:textId="6C73C065" w:rsidR="00F27FEE" w:rsidRPr="00B75FC8" w:rsidRDefault="00F27FEE" w:rsidP="00675B28">
            <w:pPr>
              <w:autoSpaceDE w:val="0"/>
              <w:autoSpaceDN w:val="0"/>
              <w:adjustRightInd w:val="0"/>
              <w:jc w:val="both"/>
              <w:rPr>
                <w:rFonts w:ascii="Calibri" w:hAnsi="Calibri" w:cs="Calibri"/>
                <w:b/>
                <w:bCs/>
                <w:color w:val="000000"/>
                <w:sz w:val="24"/>
                <w:szCs w:val="24"/>
              </w:rPr>
            </w:pPr>
            <w:r w:rsidRPr="00B75FC8">
              <w:rPr>
                <w:rFonts w:ascii="Calibri" w:hAnsi="Calibri" w:cs="Calibri"/>
                <w:b/>
                <w:bCs/>
                <w:color w:val="000000"/>
                <w:sz w:val="24"/>
                <w:szCs w:val="24"/>
              </w:rPr>
              <w:t>Chairperson</w:t>
            </w:r>
            <w:r w:rsidR="008A1BFD" w:rsidRPr="00B75FC8">
              <w:rPr>
                <w:rFonts w:ascii="Calibri" w:hAnsi="Calibri" w:cs="Calibri"/>
                <w:b/>
                <w:bCs/>
                <w:color w:val="000000"/>
                <w:sz w:val="24"/>
                <w:szCs w:val="24"/>
              </w:rPr>
              <w:t xml:space="preserve">: </w:t>
            </w:r>
            <w:r w:rsidR="008A1BFD" w:rsidRPr="00B75FC8">
              <w:rPr>
                <w:rFonts w:ascii="Calibri" w:hAnsi="Calibri" w:cs="Calibri"/>
                <w:color w:val="000000"/>
                <w:sz w:val="24"/>
                <w:szCs w:val="24"/>
              </w:rPr>
              <w:t>Noah Boyer</w:t>
            </w:r>
            <w:r w:rsidR="008241C9" w:rsidRPr="00B75FC8">
              <w:rPr>
                <w:rFonts w:ascii="Calibri" w:hAnsi="Calibri" w:cs="Calibri"/>
                <w:bCs/>
                <w:color w:val="000000"/>
                <w:sz w:val="24"/>
                <w:szCs w:val="24"/>
              </w:rPr>
              <w:t xml:space="preserve">                        </w:t>
            </w:r>
            <w:r w:rsidR="008E7EEB" w:rsidRPr="00B75FC8">
              <w:rPr>
                <w:rFonts w:ascii="Calibri" w:hAnsi="Calibri" w:cs="Calibri"/>
                <w:b/>
                <w:bCs/>
                <w:color w:val="000000"/>
                <w:sz w:val="24"/>
                <w:szCs w:val="24"/>
              </w:rPr>
              <w:t xml:space="preserve">Vice Chairperson: </w:t>
            </w:r>
            <w:r w:rsidR="008A1BFD" w:rsidRPr="00B75FC8">
              <w:rPr>
                <w:rFonts w:ascii="Calibri" w:hAnsi="Calibri" w:cs="Calibri"/>
                <w:bCs/>
                <w:color w:val="000000"/>
                <w:sz w:val="24"/>
                <w:szCs w:val="24"/>
              </w:rPr>
              <w:t>Zeb Nomura</w:t>
            </w:r>
            <w:r w:rsidR="008E7EEB" w:rsidRPr="00B75FC8">
              <w:rPr>
                <w:rFonts w:ascii="Calibri" w:hAnsi="Calibri" w:cs="Calibri"/>
                <w:b/>
                <w:bCs/>
                <w:color w:val="000000"/>
                <w:sz w:val="24"/>
                <w:szCs w:val="24"/>
              </w:rPr>
              <w:t xml:space="preserve">                              At Large:  </w:t>
            </w:r>
            <w:r w:rsidR="008A1BFD" w:rsidRPr="00B75FC8">
              <w:rPr>
                <w:rFonts w:ascii="Calibri" w:hAnsi="Calibri" w:cs="Calibri"/>
                <w:bCs/>
                <w:color w:val="000000"/>
                <w:sz w:val="24"/>
                <w:szCs w:val="24"/>
              </w:rPr>
              <w:t>Nathan Goins</w:t>
            </w:r>
          </w:p>
        </w:tc>
      </w:tr>
      <w:tr w:rsidR="00871199" w:rsidRPr="00871199" w14:paraId="394D5DB6" w14:textId="77777777" w:rsidTr="003E5A6E">
        <w:trPr>
          <w:trHeight w:val="342"/>
        </w:trPr>
        <w:tc>
          <w:tcPr>
            <w:tcW w:w="10807" w:type="dxa"/>
          </w:tcPr>
          <w:p w14:paraId="21141BC6" w14:textId="2FA8C8F8" w:rsidR="00F27FEE" w:rsidRPr="00B75FC8" w:rsidRDefault="001C6307" w:rsidP="00F27FEE">
            <w:pPr>
              <w:autoSpaceDE w:val="0"/>
              <w:autoSpaceDN w:val="0"/>
              <w:adjustRightInd w:val="0"/>
              <w:rPr>
                <w:rFonts w:ascii="Calibri" w:hAnsi="Calibri" w:cs="Calibri"/>
                <w:b/>
                <w:bCs/>
                <w:color w:val="000000"/>
                <w:sz w:val="24"/>
                <w:szCs w:val="24"/>
                <w:u w:val="single"/>
              </w:rPr>
            </w:pPr>
            <w:r w:rsidRPr="00B75FC8">
              <w:rPr>
                <w:rFonts w:ascii="Calibri" w:hAnsi="Calibri" w:cs="Calibri"/>
                <w:b/>
                <w:bCs/>
                <w:noProof/>
                <w:color w:val="000000"/>
                <w:sz w:val="24"/>
                <w:szCs w:val="24"/>
              </w:rPr>
              <mc:AlternateContent>
                <mc:Choice Requires="wps">
                  <w:drawing>
                    <wp:anchor distT="0" distB="0" distL="114300" distR="114300" simplePos="0" relativeHeight="251658241" behindDoc="0" locked="0" layoutInCell="1" allowOverlap="1" wp14:anchorId="0A293880" wp14:editId="401C200B">
                      <wp:simplePos x="0" y="0"/>
                      <wp:positionH relativeFrom="column">
                        <wp:posOffset>69850</wp:posOffset>
                      </wp:positionH>
                      <wp:positionV relativeFrom="paragraph">
                        <wp:posOffset>5715</wp:posOffset>
                      </wp:positionV>
                      <wp:extent cx="6575425" cy="1778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E2E92" id="_x0000_t32" coordsize="21600,21600" o:spt="32" o:oned="t" path="m,l21600,21600e" filled="f">
                      <v:path arrowok="t" fillok="f" o:connecttype="none"/>
                      <o:lock v:ext="edit" shapetype="t"/>
                    </v:shapetype>
                    <v:shape id="AutoShape 19" o:spid="_x0000_s1026" type="#_x0000_t32" style="position:absolute;margin-left:5.5pt;margin-top:.45pt;width:517.75pt;height:1.4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"/>
                  </w:pict>
                </mc:Fallback>
              </mc:AlternateContent>
            </w:r>
          </w:p>
          <w:p w14:paraId="1B7A2E42" w14:textId="395C62E2" w:rsidR="00871199" w:rsidRPr="00B75FC8" w:rsidRDefault="00871199" w:rsidP="00F27FEE">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Accessibility</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The meeting location is accessible to the disabled. If you require special arrangements for the meeting, call the Office of </w:t>
            </w:r>
            <w:r w:rsidR="00D3648C" w:rsidRPr="00B75FC8">
              <w:rPr>
                <w:rFonts w:ascii="Calibri" w:hAnsi="Calibri" w:cs="Calibri"/>
                <w:color w:val="000000"/>
                <w:sz w:val="24"/>
                <w:szCs w:val="24"/>
              </w:rPr>
              <w:t>Emergency Management</w:t>
            </w:r>
            <w:r w:rsidRPr="00B75FC8">
              <w:rPr>
                <w:rFonts w:ascii="Calibri" w:hAnsi="Calibri" w:cs="Calibri"/>
                <w:color w:val="000000"/>
                <w:sz w:val="24"/>
                <w:szCs w:val="24"/>
              </w:rPr>
              <w:t xml:space="preserve">, (775) </w:t>
            </w:r>
            <w:r w:rsidR="000C22D3" w:rsidRPr="00B75FC8">
              <w:rPr>
                <w:rFonts w:ascii="Calibri" w:hAnsi="Calibri" w:cs="Calibri"/>
                <w:color w:val="000000"/>
                <w:sz w:val="24"/>
                <w:szCs w:val="24"/>
              </w:rPr>
              <w:t>224</w:t>
            </w:r>
            <w:r w:rsidR="00D3648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Pr="00B75FC8">
              <w:rPr>
                <w:rFonts w:ascii="Calibri" w:hAnsi="Calibri" w:cs="Calibri"/>
                <w:color w:val="000000"/>
                <w:sz w:val="24"/>
                <w:szCs w:val="24"/>
              </w:rPr>
              <w:t>, two working days prior to the meeting. ________________________________________________________________________________________</w:t>
            </w:r>
          </w:p>
        </w:tc>
      </w:tr>
      <w:tr w:rsidR="00871199" w:rsidRPr="00871199" w14:paraId="6CF0C339" w14:textId="77777777" w:rsidTr="003E5A6E">
        <w:trPr>
          <w:trHeight w:val="705"/>
        </w:trPr>
        <w:tc>
          <w:tcPr>
            <w:tcW w:w="10807" w:type="dxa"/>
          </w:tcPr>
          <w:p w14:paraId="6810F0BF" w14:textId="332F6BA0" w:rsidR="00871199" w:rsidRPr="00B75FC8" w:rsidRDefault="00871199" w:rsidP="006000A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Following the agenda.</w:t>
            </w:r>
            <w:r w:rsidRPr="00B75FC8">
              <w:rPr>
                <w:rFonts w:ascii="Calibri" w:hAnsi="Calibri" w:cs="Calibri"/>
                <w:b/>
                <w:bCs/>
                <w:color w:val="000000"/>
                <w:sz w:val="24"/>
                <w:szCs w:val="24"/>
              </w:rPr>
              <w:t xml:space="preserve"> </w:t>
            </w:r>
            <w:r w:rsidR="006000AC" w:rsidRPr="00B75FC8">
              <w:rPr>
                <w:rFonts w:ascii="Calibri" w:hAnsi="Calibri" w:cs="Calibri"/>
                <w:color w:val="000000"/>
                <w:sz w:val="24"/>
                <w:szCs w:val="24"/>
              </w:rPr>
              <w:t>All number or lettered items on this agenda are hereby designated for possible action as if the words for possible action were written next to each, except for items marked with an asterisk (*). Items on this agenda may be taken out of order, combined with other items, discussed or voted on as a block, removed from the agenda, moved to another agenda of another later meeting as discretion by the Chairman.</w:t>
            </w:r>
            <w:r w:rsidRPr="00B75FC8">
              <w:rPr>
                <w:rFonts w:ascii="Calibri" w:hAnsi="Calibri" w:cs="Calibri"/>
                <w:color w:val="000000"/>
                <w:sz w:val="24"/>
                <w:szCs w:val="24"/>
              </w:rPr>
              <w:br/>
              <w:t>________________________________________________________________________________________</w:t>
            </w:r>
          </w:p>
        </w:tc>
      </w:tr>
      <w:tr w:rsidR="00871199" w:rsidRPr="00871199" w14:paraId="6970C58C" w14:textId="77777777" w:rsidTr="003E5A6E">
        <w:trPr>
          <w:trHeight w:val="584"/>
        </w:trPr>
        <w:tc>
          <w:tcPr>
            <w:tcW w:w="10807" w:type="dxa"/>
          </w:tcPr>
          <w:p w14:paraId="6B7E5ADD" w14:textId="3D40AFE4" w:rsidR="00871199" w:rsidRPr="00B75FC8" w:rsidRDefault="00871199" w:rsidP="00D3648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Public comment and time limits</w:t>
            </w:r>
            <w:r w:rsidRPr="00B75FC8">
              <w:rPr>
                <w:rFonts w:ascii="Calibri" w:hAnsi="Calibri" w:cs="Calibri"/>
                <w:color w:val="000000"/>
                <w:sz w:val="24"/>
                <w:szCs w:val="24"/>
              </w:rPr>
              <w:t xml:space="preserve">. Public comments are welcomed during the Public Comment period for all matters, whether listed on the agenda or not, and are limited to three minutes per person or as designated by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Chair at the beginning of the meeting. Additionally, public comment will be heard during individually numbered items on the agenda. </w:t>
            </w:r>
            <w:proofErr w:type="gramStart"/>
            <w:r w:rsidRPr="00B75FC8">
              <w:rPr>
                <w:rFonts w:ascii="Calibri" w:hAnsi="Calibri" w:cs="Calibri"/>
                <w:color w:val="000000"/>
                <w:sz w:val="24"/>
                <w:szCs w:val="24"/>
              </w:rPr>
              <w:t>Persons</w:t>
            </w:r>
            <w:proofErr w:type="gramEnd"/>
            <w:r w:rsidRPr="00B75FC8">
              <w:rPr>
                <w:rFonts w:ascii="Calibri" w:hAnsi="Calibri" w:cs="Calibri"/>
                <w:color w:val="000000"/>
                <w:sz w:val="24"/>
                <w:szCs w:val="24"/>
              </w:rPr>
              <w:t xml:space="preserve"> may not allocate unused time to other speakers. ________________________________________________________________________________________</w:t>
            </w:r>
          </w:p>
        </w:tc>
      </w:tr>
      <w:tr w:rsidR="00871199" w:rsidRPr="00871199" w14:paraId="480AA254" w14:textId="77777777" w:rsidTr="003E5A6E">
        <w:trPr>
          <w:trHeight w:val="705"/>
        </w:trPr>
        <w:tc>
          <w:tcPr>
            <w:tcW w:w="10807" w:type="dxa"/>
          </w:tcPr>
          <w:p w14:paraId="2657700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Forum restrictions and orderly conduct of business.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5C0518" w:rsidRPr="00B75FC8">
              <w:rPr>
                <w:rFonts w:ascii="Calibri" w:hAnsi="Calibri" w:cs="Calibri"/>
                <w:color w:val="000000"/>
                <w:sz w:val="24"/>
                <w:szCs w:val="24"/>
              </w:rPr>
              <w:t xml:space="preserve">Washoe County LEPC is a </w:t>
            </w:r>
            <w:r w:rsidR="00675B28" w:rsidRPr="00B75FC8">
              <w:rPr>
                <w:rFonts w:ascii="Calibri" w:hAnsi="Calibri" w:cs="Calibri"/>
                <w:color w:val="000000"/>
                <w:sz w:val="24"/>
                <w:szCs w:val="24"/>
              </w:rPr>
              <w:t>community-based</w:t>
            </w:r>
            <w:r w:rsidR="005C0518" w:rsidRPr="00B75FC8">
              <w:rPr>
                <w:rFonts w:ascii="Calibri" w:hAnsi="Calibri" w:cs="Calibri"/>
                <w:color w:val="000000"/>
                <w:sz w:val="24"/>
                <w:szCs w:val="24"/>
              </w:rPr>
              <w:t xml:space="preserve"> organization that assists in preparing for emergencies related to hazardous materials</w:t>
            </w:r>
            <w:r w:rsidRPr="00B75FC8">
              <w:rPr>
                <w:rFonts w:ascii="Calibri" w:hAnsi="Calibri" w:cs="Calibri"/>
                <w:color w:val="000000"/>
                <w:sz w:val="24"/>
                <w:szCs w:val="24"/>
              </w:rPr>
              <w:t xml:space="preserve">. The </w:t>
            </w:r>
            <w:r w:rsidR="005C0518" w:rsidRPr="00B75FC8">
              <w:rPr>
                <w:rFonts w:ascii="Calibri" w:hAnsi="Calibri" w:cs="Calibri"/>
                <w:color w:val="000000"/>
                <w:sz w:val="24"/>
                <w:szCs w:val="24"/>
              </w:rPr>
              <w:t>Chairman</w:t>
            </w:r>
            <w:r w:rsidRPr="00B75FC8">
              <w:rPr>
                <w:rFonts w:ascii="Calibri" w:hAnsi="Calibri" w:cs="Calibri"/>
                <w:color w:val="000000"/>
                <w:sz w:val="24"/>
                <w:szCs w:val="24"/>
              </w:rPr>
              <w:t xml:space="preserve"> may order the removal of any person whose statement to other conduct disrupts the orderly, </w:t>
            </w:r>
            <w:r w:rsidR="00675B28" w:rsidRPr="00B75FC8">
              <w:rPr>
                <w:rFonts w:ascii="Calibri" w:hAnsi="Calibri" w:cs="Calibri"/>
                <w:color w:val="000000"/>
                <w:sz w:val="24"/>
                <w:szCs w:val="24"/>
              </w:rPr>
              <w:t>efficient,</w:t>
            </w:r>
            <w:r w:rsidRPr="00B75FC8">
              <w:rPr>
                <w:rFonts w:ascii="Calibri" w:hAnsi="Calibri" w:cs="Calibri"/>
                <w:color w:val="000000"/>
                <w:sz w:val="24"/>
                <w:szCs w:val="24"/>
              </w:rPr>
              <w:t xml:space="preserve"> or safe conduct of the meeting. Warning against disruptive conduct may or may not be given prior to removal. The viewpoint of a speaker will not be restricted, but reasonable restrictions may be imposed upon the time, </w:t>
            </w:r>
            <w:r w:rsidR="00675B28" w:rsidRPr="00B75FC8">
              <w:rPr>
                <w:rFonts w:ascii="Calibri" w:hAnsi="Calibri" w:cs="Calibri"/>
                <w:color w:val="000000"/>
                <w:sz w:val="24"/>
                <w:szCs w:val="24"/>
              </w:rPr>
              <w:t>place,</w:t>
            </w:r>
            <w:r w:rsidRPr="00B75FC8">
              <w:rPr>
                <w:rFonts w:ascii="Calibri" w:hAnsi="Calibri" w:cs="Calibri"/>
                <w:color w:val="000000"/>
                <w:sz w:val="24"/>
                <w:szCs w:val="24"/>
              </w:rPr>
              <w:t xml:space="preserve"> and manner of speech. Irrelevant and unduly repetitious statements and personal attacks which antagonize or incite others are examples of speech that may be reasonably limited. </w:t>
            </w:r>
          </w:p>
          <w:p w14:paraId="037203DB" w14:textId="75A8A4B4"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24BEA0CF" w14:textId="77777777" w:rsidTr="003E5A6E">
        <w:trPr>
          <w:trHeight w:val="1069"/>
        </w:trPr>
        <w:tc>
          <w:tcPr>
            <w:tcW w:w="10807" w:type="dxa"/>
          </w:tcPr>
          <w:p w14:paraId="5B024C14"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Responses to public comments.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can deliberate or take action only if a matter has been listed on an agenda properly posted prior to the meeting. During the public comment period, speakers may address matters listed or </w:t>
            </w:r>
            <w:r w:rsidR="003E5A6E" w:rsidRPr="00B75FC8">
              <w:rPr>
                <w:rFonts w:ascii="Calibri" w:hAnsi="Calibri" w:cs="Calibri"/>
                <w:color w:val="000000"/>
                <w:sz w:val="24"/>
                <w:szCs w:val="24"/>
              </w:rPr>
              <w:t>n</w:t>
            </w:r>
            <w:r w:rsidRPr="00B75FC8">
              <w:rPr>
                <w:rFonts w:ascii="Calibri" w:hAnsi="Calibri" w:cs="Calibri"/>
                <w:color w:val="000000"/>
                <w:sz w:val="24"/>
                <w:szCs w:val="24"/>
              </w:rPr>
              <w:t>ot listed on the published agenda. The Open Meeting Law does not expressly prohibit responses to public comments by the Commi</w:t>
            </w:r>
            <w:r w:rsidR="005C0518" w:rsidRPr="00B75FC8">
              <w:rPr>
                <w:rFonts w:ascii="Calibri" w:hAnsi="Calibri" w:cs="Calibri"/>
                <w:color w:val="000000"/>
                <w:sz w:val="24"/>
                <w:szCs w:val="24"/>
              </w:rPr>
              <w:t>ttee</w:t>
            </w:r>
            <w:r w:rsidRPr="00B75FC8">
              <w:rPr>
                <w:rFonts w:ascii="Calibri" w:hAnsi="Calibri" w:cs="Calibri"/>
                <w:color w:val="000000"/>
                <w:sz w:val="24"/>
                <w:szCs w:val="24"/>
              </w:rPr>
              <w:t xml:space="preserve">. However, responses from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to unlisted public comment topics could become deliberation on a matter without notice to the public. On the advice of legal counsel and to ensure the public has notice of all matters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will consider,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choose not to respond to public comments, except to correct factual inaccuracies, ask for County staff clarification, or ask that a matter be addressed on a future meeting or district forum.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do this either during the public comment item or during the following item: “</w:t>
            </w:r>
            <w:r w:rsidR="005C0518" w:rsidRPr="00B75FC8">
              <w:rPr>
                <w:rFonts w:ascii="Calibri" w:hAnsi="Calibri" w:cs="Calibri"/>
                <w:color w:val="000000"/>
                <w:sz w:val="24"/>
                <w:szCs w:val="24"/>
              </w:rPr>
              <w:t>LEPC CHAIRMAN/BOARD MEMBER ANNOUNCEMENTS/ITEMS AND SELECTION OF TOPICS FOR FUTURE MEETINGS</w:t>
            </w:r>
            <w:r w:rsidRPr="00B75FC8">
              <w:rPr>
                <w:rFonts w:ascii="Calibri" w:hAnsi="Calibri" w:cs="Calibri"/>
                <w:color w:val="000000"/>
                <w:sz w:val="24"/>
                <w:szCs w:val="24"/>
              </w:rPr>
              <w:t xml:space="preserve">” </w:t>
            </w:r>
          </w:p>
          <w:p w14:paraId="022D73C3" w14:textId="61C3764A"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76921A65" w14:textId="77777777" w:rsidTr="003E5A6E">
        <w:trPr>
          <w:trHeight w:val="341"/>
        </w:trPr>
        <w:tc>
          <w:tcPr>
            <w:tcW w:w="10807" w:type="dxa"/>
          </w:tcPr>
          <w:p w14:paraId="402BFC0B" w14:textId="1D951876"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Posting locations</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w:t>
            </w:r>
            <w:r w:rsidR="00445EF2" w:rsidRPr="00B75FC8">
              <w:rPr>
                <w:rFonts w:ascii="Calibri" w:hAnsi="Calibri" w:cs="Calibri"/>
                <w:color w:val="000000"/>
                <w:sz w:val="24"/>
                <w:szCs w:val="24"/>
              </w:rPr>
              <w:t xml:space="preserve">Pursuant to NRS 241.020, this notice has been posted at the Washoe County Administration Building (1001 E. Ninth Street, Bldg. A); Washoe County </w:t>
            </w:r>
            <w:r w:rsidR="00D3648C" w:rsidRPr="00B75FC8">
              <w:rPr>
                <w:rFonts w:ascii="Calibri" w:hAnsi="Calibri" w:cs="Calibri"/>
                <w:color w:val="000000"/>
                <w:sz w:val="24"/>
                <w:szCs w:val="24"/>
              </w:rPr>
              <w:t>Emergency Management</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 xml:space="preserve">5195 </w:t>
            </w:r>
            <w:r w:rsidR="00D3648C" w:rsidRPr="00B75FC8">
              <w:rPr>
                <w:rFonts w:ascii="Calibri" w:hAnsi="Calibri" w:cs="Calibri"/>
                <w:color w:val="000000"/>
                <w:sz w:val="24"/>
                <w:szCs w:val="24"/>
              </w:rPr>
              <w:lastRenderedPageBreak/>
              <w:t>Spectrum Boulevard</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Reno 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One East First St.</w:t>
            </w:r>
            <w:r w:rsidR="00445EF2" w:rsidRPr="00B75FC8">
              <w:rPr>
                <w:rFonts w:ascii="Calibri" w:hAnsi="Calibri" w:cs="Calibri"/>
                <w:color w:val="000000"/>
                <w:sz w:val="24"/>
                <w:szCs w:val="24"/>
              </w:rPr>
              <w:t xml:space="preserve">), Sparks </w:t>
            </w:r>
            <w:r w:rsidR="00D3648C" w:rsidRPr="00B75FC8">
              <w:rPr>
                <w:rFonts w:ascii="Calibri" w:hAnsi="Calibri" w:cs="Calibri"/>
                <w:color w:val="000000"/>
                <w:sz w:val="24"/>
                <w:szCs w:val="24"/>
              </w:rPr>
              <w:t>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431</w:t>
            </w:r>
            <w:r w:rsidR="00445EF2" w:rsidRPr="00B75FC8">
              <w:rPr>
                <w:rFonts w:ascii="Calibri" w:hAnsi="Calibri" w:cs="Calibri"/>
                <w:color w:val="000000"/>
                <w:sz w:val="24"/>
                <w:szCs w:val="24"/>
              </w:rPr>
              <w:t xml:space="preserve"> Prater Way), </w:t>
            </w:r>
            <w:r w:rsidR="004F604E" w:rsidRPr="00B75FC8">
              <w:rPr>
                <w:rFonts w:ascii="Calibri" w:hAnsi="Calibri" w:cs="Calibri"/>
                <w:color w:val="000000"/>
                <w:sz w:val="24"/>
                <w:szCs w:val="24"/>
              </w:rPr>
              <w:t xml:space="preserve">and </w:t>
            </w:r>
            <w:r w:rsidR="005C0518" w:rsidRPr="00B75FC8">
              <w:rPr>
                <w:rFonts w:ascii="Calibri" w:hAnsi="Calibri" w:cs="Calibri"/>
                <w:color w:val="000000"/>
                <w:sz w:val="24"/>
                <w:szCs w:val="24"/>
              </w:rPr>
              <w:t xml:space="preserve">online at </w:t>
            </w:r>
            <w:r w:rsidR="00445EF2" w:rsidRPr="00B75FC8">
              <w:rPr>
                <w:rFonts w:ascii="Calibri" w:hAnsi="Calibri" w:cs="Calibri"/>
                <w:color w:val="000000"/>
                <w:sz w:val="24"/>
                <w:szCs w:val="24"/>
              </w:rPr>
              <w:t xml:space="preserve">notice.nv.gov and </w:t>
            </w:r>
            <w:hyperlink r:id="rId12" w:history="1">
              <w:r w:rsidR="003911A9" w:rsidRPr="00B75FC8">
                <w:rPr>
                  <w:rStyle w:val="Hyperlink"/>
                  <w:rFonts w:ascii="Calibri" w:hAnsi="Calibri" w:cs="Calibri"/>
                  <w:sz w:val="24"/>
                  <w:szCs w:val="24"/>
                </w:rPr>
                <w:t>https://www.washoecounty.gov/lepc/</w:t>
              </w:r>
            </w:hyperlink>
            <w:r w:rsidR="003911A9" w:rsidRPr="00B75FC8">
              <w:rPr>
                <w:rFonts w:ascii="Calibri" w:hAnsi="Calibri" w:cs="Calibri"/>
                <w:color w:val="000000"/>
                <w:sz w:val="24"/>
                <w:szCs w:val="24"/>
              </w:rPr>
              <w:t>.</w:t>
            </w:r>
          </w:p>
          <w:p w14:paraId="7271107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__________________________________________________________________________________________________________</w:t>
            </w:r>
          </w:p>
        </w:tc>
      </w:tr>
      <w:tr w:rsidR="00871199" w:rsidRPr="00871199" w14:paraId="1B191B29" w14:textId="77777777" w:rsidTr="003E5A6E">
        <w:trPr>
          <w:trHeight w:val="765"/>
        </w:trPr>
        <w:tc>
          <w:tcPr>
            <w:tcW w:w="10807" w:type="dxa"/>
          </w:tcPr>
          <w:p w14:paraId="5E0B7B1E" w14:textId="253D870C" w:rsidR="00EE54E3" w:rsidRPr="00B75FC8" w:rsidRDefault="00871199" w:rsidP="00EE54E3">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lastRenderedPageBreak/>
              <w:t>Support documentation.</w:t>
            </w:r>
            <w:r w:rsidRPr="00B75FC8">
              <w:rPr>
                <w:rFonts w:ascii="Calibri" w:hAnsi="Calibri" w:cs="Calibri"/>
                <w:b/>
                <w:bCs/>
                <w:color w:val="000000"/>
                <w:sz w:val="24"/>
                <w:szCs w:val="24"/>
              </w:rPr>
              <w:t xml:space="preserve"> </w:t>
            </w:r>
            <w:r w:rsidR="00EE54E3" w:rsidRPr="00B75FC8">
              <w:rPr>
                <w:rFonts w:ascii="Calibri" w:hAnsi="Calibri" w:cs="Calibri"/>
                <w:color w:val="000000"/>
                <w:sz w:val="24"/>
                <w:szCs w:val="24"/>
              </w:rPr>
              <w:t>Support documentati</w:t>
            </w:r>
            <w:r w:rsidR="005A64DC" w:rsidRPr="00B75FC8">
              <w:rPr>
                <w:rFonts w:ascii="Calibri" w:hAnsi="Calibri" w:cs="Calibri"/>
                <w:color w:val="000000"/>
                <w:sz w:val="24"/>
                <w:szCs w:val="24"/>
              </w:rPr>
              <w:t xml:space="preserve">on for the items on the agenda </w:t>
            </w:r>
            <w:r w:rsidR="00EE54E3" w:rsidRPr="00B75FC8">
              <w:rPr>
                <w:rFonts w:ascii="Calibri" w:hAnsi="Calibri" w:cs="Calibri"/>
                <w:color w:val="000000"/>
                <w:sz w:val="24"/>
                <w:szCs w:val="24"/>
              </w:rPr>
              <w:t xml:space="preserve">is available to members of the public at the </w:t>
            </w:r>
            <w:r w:rsidR="005A64DC" w:rsidRPr="00B75FC8">
              <w:rPr>
                <w:rFonts w:ascii="Calibri" w:hAnsi="Calibri" w:cs="Calibri"/>
                <w:color w:val="000000"/>
                <w:sz w:val="24"/>
                <w:szCs w:val="24"/>
              </w:rPr>
              <w:t xml:space="preserve">Washoe County Emergency Management </w:t>
            </w:r>
            <w:r w:rsidR="00EE54E3" w:rsidRPr="00B75FC8">
              <w:rPr>
                <w:rFonts w:ascii="Calibri" w:hAnsi="Calibri" w:cs="Calibri"/>
                <w:color w:val="000000"/>
                <w:sz w:val="24"/>
                <w:szCs w:val="24"/>
              </w:rPr>
              <w:t>Office (</w:t>
            </w:r>
            <w:r w:rsidR="005A64DC" w:rsidRPr="00B75FC8">
              <w:rPr>
                <w:rFonts w:ascii="Calibri" w:hAnsi="Calibri" w:cs="Calibri"/>
                <w:color w:val="000000"/>
                <w:sz w:val="24"/>
                <w:szCs w:val="24"/>
              </w:rPr>
              <w:t>5195 Spectrum Boulevard</w:t>
            </w:r>
            <w:r w:rsidR="00EE54E3" w:rsidRPr="00B75FC8">
              <w:rPr>
                <w:rFonts w:ascii="Calibri" w:hAnsi="Calibri" w:cs="Calibri"/>
                <w:color w:val="000000"/>
                <w:sz w:val="24"/>
                <w:szCs w:val="24"/>
              </w:rPr>
              <w:t xml:space="preserve">, Reno, Nevada), </w:t>
            </w:r>
            <w:r w:rsidR="000C22D3" w:rsidRPr="00B75FC8">
              <w:rPr>
                <w:rFonts w:ascii="Calibri" w:hAnsi="Calibri" w:cs="Calibri"/>
                <w:color w:val="000000"/>
                <w:sz w:val="24"/>
                <w:szCs w:val="24"/>
              </w:rPr>
              <w:t>Francisco Ceballos</w:t>
            </w:r>
            <w:r w:rsidR="00EE54E3" w:rsidRPr="00B75FC8">
              <w:rPr>
                <w:rFonts w:ascii="Calibri" w:hAnsi="Calibri" w:cs="Calibri"/>
                <w:color w:val="000000"/>
                <w:sz w:val="24"/>
                <w:szCs w:val="24"/>
              </w:rPr>
              <w:t xml:space="preserve">, </w:t>
            </w:r>
            <w:r w:rsidR="005A64DC" w:rsidRPr="00B75FC8">
              <w:rPr>
                <w:rFonts w:ascii="Calibri" w:hAnsi="Calibri" w:cs="Calibri"/>
                <w:color w:val="000000"/>
                <w:sz w:val="24"/>
                <w:szCs w:val="24"/>
              </w:rPr>
              <w:t>LEPC Treasurer</w:t>
            </w:r>
            <w:r w:rsidR="00EE54E3" w:rsidRPr="00B75FC8">
              <w:rPr>
                <w:rFonts w:ascii="Calibri" w:hAnsi="Calibri" w:cs="Calibri"/>
                <w:color w:val="000000"/>
                <w:sz w:val="24"/>
                <w:szCs w:val="24"/>
              </w:rPr>
              <w:t xml:space="preserve"> (775)</w:t>
            </w:r>
            <w:r w:rsidR="005C0518" w:rsidRPr="00B75FC8">
              <w:rPr>
                <w:rFonts w:ascii="Calibri" w:hAnsi="Calibri" w:cs="Calibri"/>
                <w:color w:val="000000"/>
                <w:sz w:val="24"/>
                <w:szCs w:val="24"/>
              </w:rPr>
              <w:t xml:space="preserve"> </w:t>
            </w:r>
            <w:r w:rsidR="000C22D3" w:rsidRPr="00B75FC8">
              <w:rPr>
                <w:rFonts w:ascii="Calibri" w:hAnsi="Calibri" w:cs="Calibri"/>
                <w:color w:val="000000"/>
                <w:sz w:val="24"/>
                <w:szCs w:val="24"/>
              </w:rPr>
              <w:t>224</w:t>
            </w:r>
            <w:r w:rsidR="005A64D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00EE54E3" w:rsidRPr="00B75FC8">
              <w:rPr>
                <w:rFonts w:ascii="Calibri" w:hAnsi="Calibri" w:cs="Calibri"/>
                <w:color w:val="000000"/>
                <w:sz w:val="24"/>
                <w:szCs w:val="24"/>
              </w:rPr>
              <w:t>.</w:t>
            </w:r>
          </w:p>
          <w:p w14:paraId="797F136C" w14:textId="77777777" w:rsidR="00871199" w:rsidRPr="00B75FC8" w:rsidRDefault="00871199" w:rsidP="00871199">
            <w:pPr>
              <w:autoSpaceDE w:val="0"/>
              <w:autoSpaceDN w:val="0"/>
              <w:adjustRightInd w:val="0"/>
              <w:rPr>
                <w:rFonts w:ascii="Calibri" w:hAnsi="Calibri" w:cs="Calibri"/>
                <w:color w:val="000000"/>
                <w:sz w:val="24"/>
                <w:szCs w:val="24"/>
              </w:rPr>
            </w:pPr>
          </w:p>
        </w:tc>
      </w:tr>
    </w:tbl>
    <w:p w14:paraId="2D33B05D" w14:textId="77777777" w:rsidR="00871199" w:rsidRDefault="00871199" w:rsidP="007F7343">
      <w:pPr>
        <w:autoSpaceDE w:val="0"/>
        <w:autoSpaceDN w:val="0"/>
        <w:adjustRightInd w:val="0"/>
        <w:rPr>
          <w:rFonts w:ascii="Calibri" w:hAnsi="Calibri" w:cs="Arial"/>
          <w:b/>
          <w:sz w:val="22"/>
          <w:szCs w:val="22"/>
        </w:rPr>
      </w:pPr>
    </w:p>
    <w:p w14:paraId="3301A9AA" w14:textId="77777777" w:rsidR="00871199" w:rsidRDefault="00871199" w:rsidP="007F7343">
      <w:pPr>
        <w:autoSpaceDE w:val="0"/>
        <w:autoSpaceDN w:val="0"/>
        <w:adjustRightInd w:val="0"/>
        <w:rPr>
          <w:rFonts w:ascii="Calibri" w:hAnsi="Calibri" w:cs="Arial"/>
          <w:b/>
          <w:sz w:val="22"/>
          <w:szCs w:val="22"/>
        </w:rPr>
      </w:pPr>
    </w:p>
    <w:p w14:paraId="61D6BC57" w14:textId="77777777" w:rsidR="00871199" w:rsidRDefault="00871199" w:rsidP="007F7343">
      <w:pPr>
        <w:autoSpaceDE w:val="0"/>
        <w:autoSpaceDN w:val="0"/>
        <w:adjustRightInd w:val="0"/>
        <w:rPr>
          <w:rFonts w:ascii="Calibri" w:hAnsi="Calibri" w:cs="Arial"/>
          <w:b/>
          <w:sz w:val="22"/>
          <w:szCs w:val="22"/>
        </w:rPr>
      </w:pPr>
    </w:p>
    <w:p w14:paraId="060450CB" w14:textId="77777777" w:rsidR="00871199" w:rsidRDefault="00871199" w:rsidP="007F7343">
      <w:pPr>
        <w:autoSpaceDE w:val="0"/>
        <w:autoSpaceDN w:val="0"/>
        <w:adjustRightInd w:val="0"/>
        <w:rPr>
          <w:rFonts w:ascii="Calibri" w:hAnsi="Calibri" w:cs="Arial"/>
          <w:b/>
          <w:sz w:val="22"/>
          <w:szCs w:val="22"/>
        </w:rPr>
      </w:pPr>
    </w:p>
    <w:p w14:paraId="769908B9" w14:textId="77777777" w:rsidR="00871199" w:rsidRDefault="00607631" w:rsidP="00871199">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69E19A8F" w14:textId="77777777" w:rsidR="00B73C45" w:rsidRPr="007C6EBA" w:rsidRDefault="00B73C45" w:rsidP="00871199">
      <w:pPr>
        <w:autoSpaceDE w:val="0"/>
        <w:autoSpaceDN w:val="0"/>
        <w:adjustRightInd w:val="0"/>
        <w:jc w:val="center"/>
        <w:rPr>
          <w:rFonts w:ascii="Arial" w:hAnsi="Arial" w:cs="Arial"/>
          <w:b/>
          <w:color w:val="4F81BD"/>
          <w:sz w:val="22"/>
          <w:szCs w:val="22"/>
        </w:rPr>
      </w:pPr>
    </w:p>
    <w:p w14:paraId="0EF35969" w14:textId="77777777" w:rsidR="006D6E03"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CALL TO ORDER/ DETERMINATION OF QUORUM</w:t>
      </w:r>
    </w:p>
    <w:p w14:paraId="28B9D57B" w14:textId="77777777" w:rsidR="008E0618" w:rsidRPr="00F168CE" w:rsidRDefault="008E0618" w:rsidP="00980617">
      <w:pPr>
        <w:autoSpaceDE w:val="0"/>
        <w:autoSpaceDN w:val="0"/>
        <w:adjustRightInd w:val="0"/>
        <w:ind w:left="720"/>
        <w:jc w:val="both"/>
        <w:rPr>
          <w:rFonts w:ascii="Arial" w:hAnsi="Arial" w:cs="Arial"/>
          <w:b/>
          <w:sz w:val="24"/>
          <w:szCs w:val="24"/>
        </w:rPr>
      </w:pPr>
    </w:p>
    <w:p w14:paraId="7C3F9C55" w14:textId="65473862" w:rsidR="00022887" w:rsidRPr="00F168CE" w:rsidRDefault="006D6E03" w:rsidP="00980617">
      <w:pPr>
        <w:numPr>
          <w:ilvl w:val="0"/>
          <w:numId w:val="40"/>
        </w:numPr>
        <w:autoSpaceDE w:val="0"/>
        <w:autoSpaceDN w:val="0"/>
        <w:adjustRightInd w:val="0"/>
        <w:jc w:val="both"/>
        <w:rPr>
          <w:rFonts w:ascii="Arial" w:hAnsi="Arial" w:cs="Arial"/>
          <w:color w:val="FF0000"/>
          <w:sz w:val="24"/>
          <w:szCs w:val="24"/>
        </w:rPr>
      </w:pPr>
      <w:r w:rsidRPr="00F168CE">
        <w:rPr>
          <w:rFonts w:ascii="Arial" w:hAnsi="Arial" w:cs="Arial"/>
          <w:b/>
          <w:sz w:val="24"/>
          <w:szCs w:val="24"/>
        </w:rPr>
        <w:t>PUBLIC COMMENT</w:t>
      </w:r>
      <w:r w:rsidRPr="00F168CE">
        <w:rPr>
          <w:rFonts w:ascii="Arial" w:hAnsi="Arial" w:cs="Arial"/>
          <w:sz w:val="24"/>
          <w:szCs w:val="24"/>
        </w:rPr>
        <w:t xml:space="preserve"> – </w:t>
      </w:r>
      <w:r w:rsidR="00287420" w:rsidRPr="00F168CE">
        <w:rPr>
          <w:rFonts w:ascii="Arial" w:hAnsi="Arial" w:cs="Arial"/>
          <w:sz w:val="24"/>
          <w:szCs w:val="24"/>
        </w:rPr>
        <w:t xml:space="preserve">Limited to no more than three (3) minutes. Anyone may speak pertaining to any matter either on or off the agenda. The Committee will also hear public </w:t>
      </w:r>
      <w:proofErr w:type="gramStart"/>
      <w:r w:rsidR="00287420" w:rsidRPr="00F168CE">
        <w:rPr>
          <w:rFonts w:ascii="Arial" w:hAnsi="Arial" w:cs="Arial"/>
          <w:sz w:val="24"/>
          <w:szCs w:val="24"/>
        </w:rPr>
        <w:t>comment</w:t>
      </w:r>
      <w:proofErr w:type="gramEnd"/>
      <w:r w:rsidR="00287420" w:rsidRPr="00F168CE">
        <w:rPr>
          <w:rFonts w:ascii="Arial" w:hAnsi="Arial" w:cs="Arial"/>
          <w:sz w:val="24"/>
          <w:szCs w:val="24"/>
        </w:rPr>
        <w:t xml:space="preserve"> during individual action items, with </w:t>
      </w:r>
      <w:proofErr w:type="gramStart"/>
      <w:r w:rsidR="00287420" w:rsidRPr="00F168CE">
        <w:rPr>
          <w:rFonts w:ascii="Arial" w:hAnsi="Arial" w:cs="Arial"/>
          <w:sz w:val="24"/>
          <w:szCs w:val="24"/>
        </w:rPr>
        <w:t>comment</w:t>
      </w:r>
      <w:proofErr w:type="gramEnd"/>
      <w:r w:rsidR="00287420" w:rsidRPr="00F168CE">
        <w:rPr>
          <w:rFonts w:ascii="Arial" w:hAnsi="Arial" w:cs="Arial"/>
          <w:sz w:val="24"/>
          <w:szCs w:val="24"/>
        </w:rPr>
        <w:t xml:space="preserve"> limited to three minutes per person. Comments are to be addressed to the Committee as a whole.</w:t>
      </w:r>
    </w:p>
    <w:p w14:paraId="2F5D621D" w14:textId="77777777" w:rsidR="008E0618" w:rsidRPr="00F168CE" w:rsidRDefault="008E0618" w:rsidP="00980617">
      <w:pPr>
        <w:pStyle w:val="ListParagraph"/>
        <w:jc w:val="both"/>
        <w:rPr>
          <w:rFonts w:ascii="Arial" w:hAnsi="Arial" w:cs="Arial"/>
          <w:color w:val="FF0000"/>
          <w:sz w:val="24"/>
          <w:szCs w:val="24"/>
        </w:rPr>
      </w:pPr>
    </w:p>
    <w:p w14:paraId="2C89C87B" w14:textId="04EACC5B" w:rsidR="00B31664" w:rsidRPr="00F168CE" w:rsidRDefault="00B73C45"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APPROVAL </w:t>
      </w:r>
      <w:r w:rsidR="009E6A06">
        <w:rPr>
          <w:rFonts w:ascii="Arial" w:hAnsi="Arial" w:cs="Arial"/>
          <w:b/>
          <w:sz w:val="24"/>
          <w:szCs w:val="24"/>
        </w:rPr>
        <w:t>of</w:t>
      </w:r>
      <w:r w:rsidRPr="00F168CE">
        <w:rPr>
          <w:rFonts w:ascii="Arial" w:hAnsi="Arial" w:cs="Arial"/>
          <w:b/>
          <w:sz w:val="24"/>
          <w:szCs w:val="24"/>
        </w:rPr>
        <w:t xml:space="preserve"> </w:t>
      </w:r>
      <w:r w:rsidR="009478F3">
        <w:rPr>
          <w:rFonts w:ascii="Arial" w:hAnsi="Arial" w:cs="Arial"/>
          <w:b/>
          <w:sz w:val="24"/>
          <w:szCs w:val="24"/>
        </w:rPr>
        <w:t>May 15, 2025</w:t>
      </w:r>
      <w:r w:rsidR="00675B28" w:rsidRPr="00F168CE">
        <w:rPr>
          <w:rFonts w:ascii="Arial" w:hAnsi="Arial" w:cs="Arial"/>
          <w:b/>
          <w:sz w:val="24"/>
          <w:szCs w:val="24"/>
        </w:rPr>
        <w:t>,</w:t>
      </w:r>
      <w:r w:rsidRPr="00F168CE">
        <w:rPr>
          <w:rFonts w:ascii="Arial" w:hAnsi="Arial" w:cs="Arial"/>
          <w:b/>
          <w:sz w:val="24"/>
          <w:szCs w:val="24"/>
        </w:rPr>
        <w:t xml:space="preserve"> </w:t>
      </w:r>
      <w:r w:rsidR="00BE12C3" w:rsidRPr="00F168CE">
        <w:rPr>
          <w:rFonts w:ascii="Arial" w:hAnsi="Arial" w:cs="Arial"/>
          <w:b/>
          <w:sz w:val="24"/>
          <w:szCs w:val="24"/>
        </w:rPr>
        <w:t>GRANTS &amp; FINANCE</w:t>
      </w:r>
      <w:r w:rsidRPr="00F168CE">
        <w:rPr>
          <w:rFonts w:ascii="Arial" w:hAnsi="Arial" w:cs="Arial"/>
          <w:b/>
          <w:sz w:val="24"/>
          <w:szCs w:val="24"/>
        </w:rPr>
        <w:t xml:space="preserve"> COMMITTEE MEETING MINUTES </w:t>
      </w:r>
      <w:r w:rsidR="00EA1436" w:rsidRPr="00F168CE">
        <w:rPr>
          <w:rFonts w:ascii="Arial" w:hAnsi="Arial" w:cs="Arial"/>
          <w:sz w:val="24"/>
          <w:szCs w:val="24"/>
        </w:rPr>
        <w:t>–</w:t>
      </w:r>
      <w:r w:rsidR="00EA1436" w:rsidRPr="00F168CE">
        <w:rPr>
          <w:rFonts w:ascii="Arial" w:hAnsi="Arial" w:cs="Arial"/>
          <w:b/>
          <w:sz w:val="24"/>
          <w:szCs w:val="24"/>
        </w:rPr>
        <w:t xml:space="preserve"> </w:t>
      </w:r>
      <w:r w:rsidR="00EA1436" w:rsidRPr="00F168CE">
        <w:rPr>
          <w:rFonts w:ascii="Arial" w:hAnsi="Arial" w:cs="Arial"/>
          <w:sz w:val="24"/>
          <w:szCs w:val="24"/>
        </w:rPr>
        <w:t>(</w:t>
      </w:r>
      <w:r w:rsidR="0072497C" w:rsidRPr="00F168CE">
        <w:rPr>
          <w:rFonts w:ascii="Arial" w:hAnsi="Arial" w:cs="Arial"/>
          <w:sz w:val="24"/>
          <w:szCs w:val="24"/>
        </w:rPr>
        <w:t xml:space="preserve">FOR POSSIBLE ACTION) </w:t>
      </w:r>
      <w:r w:rsidRPr="00F168CE">
        <w:rPr>
          <w:rFonts w:ascii="Arial" w:hAnsi="Arial" w:cs="Arial"/>
          <w:sz w:val="24"/>
          <w:szCs w:val="24"/>
        </w:rPr>
        <w:t xml:space="preserve">– </w:t>
      </w:r>
      <w:r w:rsidR="009478F3">
        <w:rPr>
          <w:rFonts w:ascii="Arial" w:hAnsi="Arial" w:cs="Arial"/>
          <w:sz w:val="24"/>
          <w:szCs w:val="24"/>
        </w:rPr>
        <w:t>Noah Boyer</w:t>
      </w:r>
      <w:r w:rsidR="005060BF" w:rsidRPr="00F168CE">
        <w:rPr>
          <w:rFonts w:ascii="Arial" w:hAnsi="Arial" w:cs="Arial"/>
          <w:sz w:val="24"/>
          <w:szCs w:val="24"/>
        </w:rPr>
        <w:t>, Chair</w:t>
      </w:r>
    </w:p>
    <w:p w14:paraId="3CDCD746" w14:textId="77777777" w:rsidR="00B31664" w:rsidRPr="00F168CE" w:rsidRDefault="00B31664" w:rsidP="00980617">
      <w:pPr>
        <w:jc w:val="both"/>
        <w:rPr>
          <w:rFonts w:ascii="Arial" w:hAnsi="Arial" w:cs="Arial"/>
          <w:b/>
          <w:sz w:val="24"/>
          <w:szCs w:val="24"/>
        </w:rPr>
      </w:pPr>
    </w:p>
    <w:p w14:paraId="0164A73F" w14:textId="3EAE789B" w:rsidR="00D43CFB" w:rsidRDefault="00E664A7"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REVIEW OF CURRENT LEPC </w:t>
      </w:r>
      <w:r w:rsidR="008E0618" w:rsidRPr="00F168CE">
        <w:rPr>
          <w:rFonts w:ascii="Arial" w:hAnsi="Arial" w:cs="Arial"/>
          <w:b/>
          <w:sz w:val="24"/>
          <w:szCs w:val="24"/>
        </w:rPr>
        <w:t xml:space="preserve">GRANTS AND </w:t>
      </w:r>
      <w:r w:rsidRPr="00F168CE">
        <w:rPr>
          <w:rFonts w:ascii="Arial" w:hAnsi="Arial" w:cs="Arial"/>
          <w:b/>
          <w:sz w:val="24"/>
          <w:szCs w:val="24"/>
        </w:rPr>
        <w:t xml:space="preserve">FINANCES </w:t>
      </w:r>
      <w:r w:rsidRPr="00F168CE">
        <w:rPr>
          <w:rFonts w:ascii="Arial" w:hAnsi="Arial" w:cs="Arial"/>
          <w:sz w:val="24"/>
          <w:szCs w:val="24"/>
        </w:rPr>
        <w:t xml:space="preserve">– </w:t>
      </w:r>
      <w:r w:rsidR="00C67F53" w:rsidRPr="00F168CE">
        <w:rPr>
          <w:rFonts w:ascii="Arial" w:hAnsi="Arial" w:cs="Arial"/>
          <w:sz w:val="24"/>
          <w:szCs w:val="24"/>
        </w:rPr>
        <w:t>Status of active grants</w:t>
      </w:r>
      <w:r w:rsidR="0058182E" w:rsidRPr="00F168CE">
        <w:rPr>
          <w:rFonts w:ascii="Arial" w:hAnsi="Arial" w:cs="Arial"/>
          <w:sz w:val="24"/>
          <w:szCs w:val="24"/>
        </w:rPr>
        <w:t xml:space="preserve"> and applications</w:t>
      </w:r>
      <w:r w:rsidR="005109E6" w:rsidRPr="00F168CE">
        <w:rPr>
          <w:rFonts w:ascii="Arial" w:hAnsi="Arial" w:cs="Arial"/>
          <w:sz w:val="24"/>
          <w:szCs w:val="24"/>
        </w:rPr>
        <w:t xml:space="preserve"> </w:t>
      </w:r>
      <w:r w:rsidR="00C67F53" w:rsidRPr="00F168CE">
        <w:rPr>
          <w:rFonts w:ascii="Arial" w:hAnsi="Arial" w:cs="Arial"/>
          <w:sz w:val="24"/>
          <w:szCs w:val="24"/>
        </w:rPr>
        <w:t xml:space="preserve">– </w:t>
      </w:r>
      <w:r w:rsidR="004143C2" w:rsidRPr="00F168CE">
        <w:rPr>
          <w:rFonts w:ascii="Arial" w:hAnsi="Arial" w:cs="Arial"/>
          <w:sz w:val="24"/>
          <w:szCs w:val="24"/>
        </w:rPr>
        <w:t>Francisco Ceballos</w:t>
      </w:r>
      <w:r w:rsidRPr="00F168CE">
        <w:rPr>
          <w:rFonts w:ascii="Arial" w:hAnsi="Arial" w:cs="Arial"/>
          <w:sz w:val="24"/>
          <w:szCs w:val="24"/>
        </w:rPr>
        <w:t>, LEPC Treasurer</w:t>
      </w:r>
    </w:p>
    <w:p w14:paraId="734E1139" w14:textId="77777777" w:rsidR="000D02C3" w:rsidRDefault="000D02C3" w:rsidP="000D02C3">
      <w:pPr>
        <w:pStyle w:val="ListParagraph"/>
        <w:rPr>
          <w:rFonts w:ascii="Arial" w:hAnsi="Arial" w:cs="Arial"/>
          <w:sz w:val="24"/>
          <w:szCs w:val="24"/>
        </w:rPr>
      </w:pPr>
    </w:p>
    <w:p w14:paraId="3A268877" w14:textId="2EF387A7" w:rsidR="000D02C3" w:rsidRPr="000D02C3" w:rsidRDefault="000D02C3" w:rsidP="000D02C3">
      <w:pPr>
        <w:pStyle w:val="ListParagraph"/>
        <w:widowControl w:val="0"/>
        <w:numPr>
          <w:ilvl w:val="0"/>
          <w:numId w:val="40"/>
        </w:numPr>
        <w:autoSpaceDE w:val="0"/>
        <w:autoSpaceDN w:val="0"/>
        <w:rPr>
          <w:rFonts w:ascii="Arial" w:hAnsi="Arial" w:cs="Arial"/>
          <w:sz w:val="24"/>
          <w:szCs w:val="24"/>
        </w:rPr>
      </w:pPr>
      <w:r w:rsidRPr="00E24C2E">
        <w:rPr>
          <w:rFonts w:ascii="Arial" w:hAnsi="Arial" w:cs="Arial"/>
          <w:b/>
          <w:bCs/>
          <w:sz w:val="24"/>
          <w:szCs w:val="24"/>
        </w:rPr>
        <w:t>Grant Application Review and Approval (FOR POSSIBLE ACTION)</w:t>
      </w:r>
      <w:r w:rsidRPr="00E24C2E">
        <w:rPr>
          <w:rFonts w:ascii="Arial" w:hAnsi="Arial" w:cs="Arial"/>
          <w:sz w:val="24"/>
          <w:szCs w:val="24"/>
        </w:rPr>
        <w:t xml:space="preserve"> – Prioritization and approval on Operations, Planning, Training, and Equipment (OPTE) and United We Stand (UWS) grant applications submissions from LEPC disciplines</w:t>
      </w:r>
      <w:r>
        <w:rPr>
          <w:rFonts w:ascii="Arial" w:hAnsi="Arial" w:cs="Arial"/>
          <w:sz w:val="24"/>
          <w:szCs w:val="24"/>
        </w:rPr>
        <w:t xml:space="preserve"> for FY</w:t>
      </w:r>
      <w:r w:rsidR="001E68FC">
        <w:rPr>
          <w:rFonts w:ascii="Arial" w:hAnsi="Arial" w:cs="Arial"/>
          <w:sz w:val="24"/>
          <w:szCs w:val="24"/>
        </w:rPr>
        <w:t xml:space="preserve"> </w:t>
      </w:r>
      <w:r>
        <w:rPr>
          <w:rFonts w:ascii="Arial" w:hAnsi="Arial" w:cs="Arial"/>
          <w:sz w:val="24"/>
          <w:szCs w:val="24"/>
        </w:rPr>
        <w:t>2</w:t>
      </w:r>
      <w:r w:rsidR="007448C0">
        <w:rPr>
          <w:rFonts w:ascii="Arial" w:hAnsi="Arial" w:cs="Arial"/>
          <w:sz w:val="24"/>
          <w:szCs w:val="24"/>
        </w:rPr>
        <w:t>7</w:t>
      </w:r>
      <w:r w:rsidRPr="00E24C2E">
        <w:rPr>
          <w:rFonts w:ascii="Arial" w:hAnsi="Arial" w:cs="Arial"/>
          <w:sz w:val="24"/>
          <w:szCs w:val="24"/>
        </w:rPr>
        <w:t>. Approved applications will be submitted to SERC.  – Francisco Ceballos, LEPC Treasurer</w:t>
      </w:r>
    </w:p>
    <w:p w14:paraId="2428EEEF" w14:textId="77777777" w:rsidR="008E0618" w:rsidRPr="00F168CE" w:rsidRDefault="008E0618" w:rsidP="00980617">
      <w:pPr>
        <w:pStyle w:val="ListParagraph"/>
        <w:jc w:val="both"/>
        <w:rPr>
          <w:rFonts w:ascii="Arial" w:hAnsi="Arial" w:cs="Arial"/>
          <w:sz w:val="24"/>
          <w:szCs w:val="24"/>
        </w:rPr>
      </w:pPr>
    </w:p>
    <w:p w14:paraId="516309E2" w14:textId="77777777" w:rsidR="00C903F8" w:rsidRPr="00F168CE" w:rsidRDefault="00C903F8"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COMMITTEE MEMBER</w:t>
      </w:r>
      <w:r w:rsidR="006734BC" w:rsidRPr="00F168CE">
        <w:rPr>
          <w:rFonts w:ascii="Arial" w:hAnsi="Arial" w:cs="Arial"/>
          <w:b/>
          <w:sz w:val="24"/>
          <w:szCs w:val="24"/>
        </w:rPr>
        <w:t xml:space="preserve"> AND STAFF ANNOUNCEMENTS, REQUE</w:t>
      </w:r>
      <w:r w:rsidRPr="00F168CE">
        <w:rPr>
          <w:rFonts w:ascii="Arial" w:hAnsi="Arial" w:cs="Arial"/>
          <w:b/>
          <w:sz w:val="24"/>
          <w:szCs w:val="24"/>
        </w:rPr>
        <w:t>STS FOR INFORMTION AND SELECTION OF TOPICS FOR FUTURE AGENDAS</w:t>
      </w:r>
      <w:r w:rsidRPr="00F168CE">
        <w:rPr>
          <w:rFonts w:ascii="Arial" w:hAnsi="Arial" w:cs="Arial"/>
          <w:sz w:val="24"/>
          <w:szCs w:val="24"/>
        </w:rPr>
        <w:t xml:space="preserve">. No discussion among Committee members will take place on this </w:t>
      </w:r>
      <w:proofErr w:type="gramStart"/>
      <w:r w:rsidRPr="00F168CE">
        <w:rPr>
          <w:rFonts w:ascii="Arial" w:hAnsi="Arial" w:cs="Arial"/>
          <w:sz w:val="24"/>
          <w:szCs w:val="24"/>
        </w:rPr>
        <w:t>item</w:t>
      </w:r>
      <w:proofErr w:type="gramEnd"/>
      <w:r w:rsidRPr="00F168CE">
        <w:rPr>
          <w:rFonts w:ascii="Arial" w:hAnsi="Arial" w:cs="Arial"/>
          <w:sz w:val="24"/>
          <w:szCs w:val="24"/>
        </w:rPr>
        <w:t>.</w:t>
      </w:r>
    </w:p>
    <w:p w14:paraId="5F7F12BE" w14:textId="77777777" w:rsidR="008E0618" w:rsidRPr="00F168CE" w:rsidRDefault="008E0618" w:rsidP="00980617">
      <w:pPr>
        <w:pStyle w:val="ListParagraph"/>
        <w:jc w:val="both"/>
        <w:rPr>
          <w:rFonts w:ascii="Arial" w:hAnsi="Arial" w:cs="Arial"/>
          <w:sz w:val="24"/>
          <w:szCs w:val="24"/>
        </w:rPr>
      </w:pPr>
    </w:p>
    <w:p w14:paraId="28FEF597" w14:textId="77777777" w:rsidR="00134F06"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 xml:space="preserve">PUBLIC COMMENT </w:t>
      </w:r>
      <w:r w:rsidRPr="00F168CE">
        <w:rPr>
          <w:rFonts w:ascii="Arial" w:hAnsi="Arial" w:cs="Arial"/>
          <w:sz w:val="24"/>
          <w:szCs w:val="24"/>
        </w:rPr>
        <w:t xml:space="preserve">– Limited to no more than three (3) minutes. Anyone may speak pertaining to any matter either on or off the agenda. Comments are to be addressed to the </w:t>
      </w:r>
      <w:r w:rsidR="00F03568" w:rsidRPr="00F168CE">
        <w:rPr>
          <w:rFonts w:ascii="Arial" w:hAnsi="Arial" w:cs="Arial"/>
          <w:sz w:val="24"/>
          <w:szCs w:val="24"/>
        </w:rPr>
        <w:t>Commi</w:t>
      </w:r>
      <w:r w:rsidR="005C0518" w:rsidRPr="00F168CE">
        <w:rPr>
          <w:rFonts w:ascii="Arial" w:hAnsi="Arial" w:cs="Arial"/>
          <w:sz w:val="24"/>
          <w:szCs w:val="24"/>
        </w:rPr>
        <w:t>ttee</w:t>
      </w:r>
      <w:r w:rsidRPr="00F168CE">
        <w:rPr>
          <w:rFonts w:ascii="Arial" w:hAnsi="Arial" w:cs="Arial"/>
          <w:sz w:val="24"/>
          <w:szCs w:val="24"/>
        </w:rPr>
        <w:t xml:space="preserve"> as a whole.</w:t>
      </w:r>
    </w:p>
    <w:p w14:paraId="58207147" w14:textId="77777777" w:rsidR="008E0618" w:rsidRPr="00F168CE" w:rsidRDefault="008E0618" w:rsidP="00980617">
      <w:pPr>
        <w:autoSpaceDE w:val="0"/>
        <w:autoSpaceDN w:val="0"/>
        <w:adjustRightInd w:val="0"/>
        <w:ind w:left="720"/>
        <w:jc w:val="both"/>
        <w:rPr>
          <w:rFonts w:ascii="Arial" w:hAnsi="Arial" w:cs="Arial"/>
          <w:b/>
          <w:sz w:val="24"/>
          <w:szCs w:val="24"/>
        </w:rPr>
      </w:pPr>
    </w:p>
    <w:p w14:paraId="6FA69F4F" w14:textId="0EDDEC7C" w:rsidR="006D6E03"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ADJOURNMENT</w:t>
      </w:r>
      <w:r w:rsidR="00DD5A2E" w:rsidRPr="00F168CE">
        <w:rPr>
          <w:rFonts w:ascii="Arial" w:hAnsi="Arial" w:cs="Arial"/>
          <w:b/>
          <w:sz w:val="24"/>
          <w:szCs w:val="24"/>
        </w:rPr>
        <w:t>.</w:t>
      </w:r>
    </w:p>
    <w:p w14:paraId="663A96D4" w14:textId="77777777" w:rsidR="003E5A6E" w:rsidRPr="00F168CE" w:rsidRDefault="003E5A6E" w:rsidP="00980617">
      <w:pPr>
        <w:autoSpaceDE w:val="0"/>
        <w:autoSpaceDN w:val="0"/>
        <w:adjustRightInd w:val="0"/>
        <w:jc w:val="both"/>
        <w:rPr>
          <w:rFonts w:ascii="Calibri" w:hAnsi="Calibri" w:cs="Arial"/>
          <w:b/>
          <w:sz w:val="24"/>
          <w:szCs w:val="24"/>
        </w:rPr>
      </w:pPr>
    </w:p>
    <w:p w14:paraId="70B92A0A" w14:textId="77777777" w:rsidR="003E5A6E" w:rsidRPr="00F168CE" w:rsidRDefault="003E5A6E" w:rsidP="003E5A6E">
      <w:pPr>
        <w:pStyle w:val="Footer"/>
        <w:rPr>
          <w:rFonts w:ascii="Calibri" w:hAnsi="Calibri"/>
          <w:sz w:val="24"/>
          <w:szCs w:val="24"/>
        </w:rPr>
      </w:pPr>
    </w:p>
    <w:p w14:paraId="0A8EB879" w14:textId="77777777" w:rsidR="003E5A6E" w:rsidRPr="00F168CE" w:rsidRDefault="003E5A6E" w:rsidP="003E5A6E">
      <w:pPr>
        <w:pStyle w:val="Footer"/>
        <w:rPr>
          <w:rFonts w:ascii="Calibri" w:hAnsi="Calibri"/>
          <w:b/>
          <w:sz w:val="24"/>
          <w:szCs w:val="24"/>
        </w:rPr>
      </w:pPr>
    </w:p>
    <w:p w14:paraId="2047B0BB" w14:textId="77777777" w:rsidR="003E5A6E" w:rsidRPr="00F168CE" w:rsidRDefault="003E5A6E" w:rsidP="003E5A6E">
      <w:pPr>
        <w:pStyle w:val="Footer"/>
        <w:rPr>
          <w:rFonts w:ascii="Calibri" w:hAnsi="Calibri"/>
          <w:sz w:val="24"/>
          <w:szCs w:val="24"/>
        </w:rPr>
      </w:pPr>
    </w:p>
    <w:p w14:paraId="7953C74D" w14:textId="77777777" w:rsidR="003E5A6E" w:rsidRPr="00F168CE" w:rsidRDefault="003E5A6E" w:rsidP="003E5A6E">
      <w:pPr>
        <w:pStyle w:val="Footer"/>
        <w:rPr>
          <w:rFonts w:ascii="Calibri" w:hAnsi="Calibri"/>
          <w:sz w:val="24"/>
          <w:szCs w:val="24"/>
        </w:rPr>
      </w:pPr>
    </w:p>
    <w:p w14:paraId="1E11DF38" w14:textId="77777777" w:rsidR="006D6E03" w:rsidRDefault="003E5A6E" w:rsidP="003E5A6E">
      <w:pPr>
        <w:pStyle w:val="Footer"/>
        <w:rPr>
          <w:rFonts w:ascii="Calibri" w:hAnsi="Calibri" w:cs="Arial"/>
          <w:sz w:val="16"/>
          <w:szCs w:val="16"/>
        </w:rPr>
      </w:pPr>
      <w:r>
        <w:rPr>
          <w:rFonts w:ascii="Calibri" w:hAnsi="Calibri"/>
          <w:sz w:val="16"/>
          <w:szCs w:val="16"/>
        </w:rPr>
        <w:tab/>
        <w:t xml:space="preserve">   </w:t>
      </w:r>
      <w:r>
        <w:rPr>
          <w:rFonts w:ascii="Calibri" w:hAnsi="Calibri"/>
          <w:sz w:val="16"/>
          <w:szCs w:val="16"/>
        </w:rPr>
        <w:tab/>
        <w:t xml:space="preserve">                                                       </w:t>
      </w:r>
      <w:r w:rsidRPr="00EE54E3">
        <w:rPr>
          <w:rFonts w:ascii="Calibri" w:hAnsi="Calibri"/>
          <w:sz w:val="16"/>
          <w:szCs w:val="16"/>
        </w:rPr>
        <w:t xml:space="preserve">        </w:t>
      </w:r>
    </w:p>
    <w:p w14:paraId="2EAD1FC4" w14:textId="77777777" w:rsidR="005C0518" w:rsidRDefault="005C0518" w:rsidP="003E5A6E">
      <w:pPr>
        <w:pStyle w:val="Footer"/>
        <w:rPr>
          <w:rFonts w:ascii="Calibri" w:hAnsi="Calibri" w:cs="Arial"/>
          <w:b/>
          <w:sz w:val="22"/>
          <w:szCs w:val="22"/>
        </w:rPr>
      </w:pPr>
    </w:p>
    <w:p w14:paraId="42A8736D" w14:textId="77777777" w:rsidR="006D6E03" w:rsidRDefault="006D6E03" w:rsidP="006D6E03">
      <w:pPr>
        <w:autoSpaceDE w:val="0"/>
        <w:autoSpaceDN w:val="0"/>
        <w:adjustRightInd w:val="0"/>
        <w:rPr>
          <w:rFonts w:ascii="Calibri" w:hAnsi="Calibri" w:cs="Arial"/>
          <w:b/>
          <w:sz w:val="22"/>
          <w:szCs w:val="22"/>
        </w:rPr>
      </w:pPr>
    </w:p>
    <w:p w14:paraId="5360F28A" w14:textId="77777777" w:rsidR="006D6E03" w:rsidRDefault="006D6E03" w:rsidP="006D6E03">
      <w:pPr>
        <w:autoSpaceDE w:val="0"/>
        <w:autoSpaceDN w:val="0"/>
        <w:adjustRightInd w:val="0"/>
        <w:rPr>
          <w:rFonts w:ascii="Calibri" w:hAnsi="Calibri" w:cs="Arial"/>
          <w:b/>
          <w:sz w:val="22"/>
          <w:szCs w:val="22"/>
        </w:rPr>
      </w:pPr>
    </w:p>
    <w:sectPr w:rsidR="006D6E03" w:rsidSect="00FE3DE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793B" w14:textId="77777777" w:rsidR="00614F1C" w:rsidRDefault="00614F1C">
      <w:r>
        <w:separator/>
      </w:r>
    </w:p>
  </w:endnote>
  <w:endnote w:type="continuationSeparator" w:id="0">
    <w:p w14:paraId="0C8DA035" w14:textId="77777777" w:rsidR="00614F1C" w:rsidRDefault="006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F45B"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221A8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06C2" w14:textId="77777777" w:rsidR="00445EF2" w:rsidRPr="00445EF2" w:rsidRDefault="00445EF2" w:rsidP="00445EF2">
    <w:pPr>
      <w:pStyle w:val="Footer"/>
      <w:rPr>
        <w:rFonts w:ascii="Calibri" w:hAnsi="Calibri"/>
        <w:sz w:val="16"/>
        <w:szCs w:val="16"/>
      </w:rPr>
    </w:pPr>
  </w:p>
  <w:p w14:paraId="13C6EEDC"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51C6321B" w14:textId="77777777" w:rsidR="00BA7994" w:rsidRPr="006D6E03" w:rsidRDefault="00BA7994" w:rsidP="006D6E03">
    <w:pPr>
      <w:pStyle w:val="Footer"/>
      <w:rPr>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ADE" w14:textId="77777777" w:rsidR="000C307C" w:rsidRDefault="000C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B710" w14:textId="77777777" w:rsidR="00614F1C" w:rsidRDefault="00614F1C">
      <w:r>
        <w:separator/>
      </w:r>
    </w:p>
  </w:footnote>
  <w:footnote w:type="continuationSeparator" w:id="0">
    <w:p w14:paraId="21B5FE84" w14:textId="77777777" w:rsidR="00614F1C" w:rsidRDefault="0061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9DD9" w14:textId="6B80107E" w:rsidR="000C307C" w:rsidRDefault="00000000">
    <w:pPr>
      <w:pStyle w:val="Header"/>
    </w:pPr>
    <w:r>
      <w:rPr>
        <w:noProof/>
      </w:rPr>
      <w:pict w14:anchorId="127D4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9204" o:spid="_x0000_s1026" type="#_x0000_t136" style="position:absolute;margin-left:0;margin-top:0;width:622.95pt;height:138.4pt;rotation:315;z-index:-251655168;mso-position-horizontal:center;mso-position-horizontal-relative:margin;mso-position-vertical:center;mso-position-vertical-relative:margin" o:allowincell="f" fillcolor="#e00" stroked="f">
          <v:fill opacity=".5"/>
          <v:textpath style="font-family:&quot;Times New Roman&quot;;font-size:1pt" string="CANCE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61C1" w14:textId="75B3463C" w:rsidR="00467B40" w:rsidRDefault="00000000" w:rsidP="00467B40">
    <w:pPr>
      <w:pStyle w:val="Header"/>
      <w:jc w:val="center"/>
    </w:pPr>
    <w:r>
      <w:rPr>
        <w:noProof/>
      </w:rPr>
      <w:pict w14:anchorId="0DA10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9205" o:spid="_x0000_s1027" type="#_x0000_t136" style="position:absolute;left:0;text-align:left;margin-left:0;margin-top:0;width:632.3pt;height:138.4pt;rotation:315;z-index:-251653120;mso-position-horizontal:center;mso-position-horizontal-relative:margin;mso-position-vertical:center;mso-position-vertical-relative:margin" o:allowincell="f" fillcolor="#e00" stroked="f">
          <v:fill opacity=".5"/>
          <v:textpath style="font-family:&quot;Times New Roman&quot;;font-size:1pt" string="CANCELLED"/>
          <w10:wrap anchorx="margin" anchory="margin"/>
        </v:shape>
      </w:pict>
    </w:r>
    <w:r w:rsidR="00467B40">
      <w:t xml:space="preserve">Page </w:t>
    </w:r>
    <w:sdt>
      <w:sdtPr>
        <w:id w:val="266435723"/>
        <w:docPartObj>
          <w:docPartGallery w:val="Page Numbers (Top of Page)"/>
          <w:docPartUnique/>
        </w:docPartObj>
      </w:sdtPr>
      <w:sdtEndPr>
        <w:rPr>
          <w:noProof/>
        </w:rPr>
      </w:sdtEndPr>
      <w:sdtContent>
        <w:r w:rsidR="00467B40">
          <w:fldChar w:fldCharType="begin"/>
        </w:r>
        <w:r w:rsidR="00467B40">
          <w:instrText xml:space="preserve"> PAGE   \* MERGEFORMAT </w:instrText>
        </w:r>
        <w:r w:rsidR="00467B40">
          <w:fldChar w:fldCharType="separate"/>
        </w:r>
        <w:r w:rsidR="00467B40">
          <w:t>1</w:t>
        </w:r>
        <w:r w:rsidR="00467B40">
          <w:rPr>
            <w:noProof/>
          </w:rPr>
          <w:fldChar w:fldCharType="end"/>
        </w:r>
        <w:r w:rsidR="00467B40">
          <w:rPr>
            <w:noProof/>
          </w:rPr>
          <w:t xml:space="preserve"> of </w:t>
        </w:r>
        <w:r w:rsidR="00B112B0">
          <w:rPr>
            <w:noProof/>
          </w:rPr>
          <w:t>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67B0" w14:textId="7FF7B013" w:rsidR="000C307C" w:rsidRDefault="00000000">
    <w:pPr>
      <w:pStyle w:val="Header"/>
    </w:pPr>
    <w:r>
      <w:rPr>
        <w:noProof/>
      </w:rPr>
      <w:pict w14:anchorId="0578A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9203" o:spid="_x0000_s1025" type="#_x0000_t136" style="position:absolute;margin-left:0;margin-top:0;width:622.95pt;height:138.4pt;rotation:315;z-index:-251657216;mso-position-horizontal:center;mso-position-horizontal-relative:margin;mso-position-vertical:center;mso-position-vertical-relative:margin" o:allowincell="f" fillcolor="#e00" stroked="f">
          <v:fill opacity=".5"/>
          <v:textpath style="font-family:&quot;Times New Roman&quot;;font-size:1pt" string="CANCEL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DD5A1F"/>
    <w:multiLevelType w:val="hybridMultilevel"/>
    <w:tmpl w:val="3708BA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221840">
    <w:abstractNumId w:val="1"/>
  </w:num>
  <w:num w:numId="2" w16cid:durableId="6757547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680506">
    <w:abstractNumId w:val="33"/>
  </w:num>
  <w:num w:numId="4" w16cid:durableId="1032343939">
    <w:abstractNumId w:val="39"/>
  </w:num>
  <w:num w:numId="5" w16cid:durableId="1581408366">
    <w:abstractNumId w:val="16"/>
  </w:num>
  <w:num w:numId="6" w16cid:durableId="181289654">
    <w:abstractNumId w:val="30"/>
  </w:num>
  <w:num w:numId="7" w16cid:durableId="1615943201">
    <w:abstractNumId w:val="5"/>
  </w:num>
  <w:num w:numId="8" w16cid:durableId="1498307474">
    <w:abstractNumId w:val="0"/>
  </w:num>
  <w:num w:numId="9" w16cid:durableId="189415232">
    <w:abstractNumId w:val="22"/>
  </w:num>
  <w:num w:numId="10" w16cid:durableId="1538199403">
    <w:abstractNumId w:val="13"/>
  </w:num>
  <w:num w:numId="11" w16cid:durableId="1037241222">
    <w:abstractNumId w:val="15"/>
  </w:num>
  <w:num w:numId="12" w16cid:durableId="15462598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0101119">
    <w:abstractNumId w:val="37"/>
  </w:num>
  <w:num w:numId="14" w16cid:durableId="489059370">
    <w:abstractNumId w:val="14"/>
  </w:num>
  <w:num w:numId="15" w16cid:durableId="1005789086">
    <w:abstractNumId w:val="35"/>
  </w:num>
  <w:num w:numId="16" w16cid:durableId="653727716">
    <w:abstractNumId w:val="17"/>
  </w:num>
  <w:num w:numId="17" w16cid:durableId="747581932">
    <w:abstractNumId w:val="11"/>
  </w:num>
  <w:num w:numId="18" w16cid:durableId="1904293220">
    <w:abstractNumId w:val="26"/>
  </w:num>
  <w:num w:numId="19" w16cid:durableId="838348535">
    <w:abstractNumId w:val="19"/>
  </w:num>
  <w:num w:numId="20" w16cid:durableId="2051294918">
    <w:abstractNumId w:val="21"/>
  </w:num>
  <w:num w:numId="21" w16cid:durableId="950160906">
    <w:abstractNumId w:val="25"/>
  </w:num>
  <w:num w:numId="22" w16cid:durableId="1087196440">
    <w:abstractNumId w:val="4"/>
  </w:num>
  <w:num w:numId="23" w16cid:durableId="454250724">
    <w:abstractNumId w:val="40"/>
  </w:num>
  <w:num w:numId="24" w16cid:durableId="263609801">
    <w:abstractNumId w:val="18"/>
  </w:num>
  <w:num w:numId="25" w16cid:durableId="1662999264">
    <w:abstractNumId w:val="20"/>
  </w:num>
  <w:num w:numId="26" w16cid:durableId="1066103632">
    <w:abstractNumId w:val="38"/>
  </w:num>
  <w:num w:numId="27" w16cid:durableId="1075971769">
    <w:abstractNumId w:val="7"/>
  </w:num>
  <w:num w:numId="28" w16cid:durableId="1641761951">
    <w:abstractNumId w:val="9"/>
  </w:num>
  <w:num w:numId="29" w16cid:durableId="1664433358">
    <w:abstractNumId w:val="24"/>
  </w:num>
  <w:num w:numId="30" w16cid:durableId="1766460444">
    <w:abstractNumId w:val="28"/>
  </w:num>
  <w:num w:numId="31" w16cid:durableId="1429696639">
    <w:abstractNumId w:val="3"/>
  </w:num>
  <w:num w:numId="32" w16cid:durableId="1346982517">
    <w:abstractNumId w:val="23"/>
  </w:num>
  <w:num w:numId="33" w16cid:durableId="1677341005">
    <w:abstractNumId w:val="29"/>
  </w:num>
  <w:num w:numId="34" w16cid:durableId="615134552">
    <w:abstractNumId w:val="6"/>
  </w:num>
  <w:num w:numId="35" w16cid:durableId="87964619">
    <w:abstractNumId w:val="10"/>
  </w:num>
  <w:num w:numId="36" w16cid:durableId="2098165608">
    <w:abstractNumId w:val="8"/>
  </w:num>
  <w:num w:numId="37" w16cid:durableId="346517043">
    <w:abstractNumId w:val="34"/>
  </w:num>
  <w:num w:numId="38" w16cid:durableId="771634953">
    <w:abstractNumId w:val="32"/>
  </w:num>
  <w:num w:numId="39" w16cid:durableId="1454858382">
    <w:abstractNumId w:val="31"/>
  </w:num>
  <w:num w:numId="40" w16cid:durableId="1557204690">
    <w:abstractNumId w:val="2"/>
  </w:num>
  <w:num w:numId="41" w16cid:durableId="1872961710">
    <w:abstractNumId w:val="27"/>
  </w:num>
  <w:num w:numId="42" w16cid:durableId="2087263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5AC"/>
    <w:rsid w:val="0001506D"/>
    <w:rsid w:val="00016322"/>
    <w:rsid w:val="00017FA5"/>
    <w:rsid w:val="00020F48"/>
    <w:rsid w:val="00022887"/>
    <w:rsid w:val="0002291A"/>
    <w:rsid w:val="00023997"/>
    <w:rsid w:val="000279DB"/>
    <w:rsid w:val="0003159D"/>
    <w:rsid w:val="000323C7"/>
    <w:rsid w:val="00032633"/>
    <w:rsid w:val="00033BD4"/>
    <w:rsid w:val="00034160"/>
    <w:rsid w:val="00035ED8"/>
    <w:rsid w:val="00037D4C"/>
    <w:rsid w:val="00041488"/>
    <w:rsid w:val="00041FBE"/>
    <w:rsid w:val="000424F0"/>
    <w:rsid w:val="000432D2"/>
    <w:rsid w:val="00043333"/>
    <w:rsid w:val="000440A4"/>
    <w:rsid w:val="00045BAD"/>
    <w:rsid w:val="0004652A"/>
    <w:rsid w:val="00046D81"/>
    <w:rsid w:val="000514F2"/>
    <w:rsid w:val="00052089"/>
    <w:rsid w:val="00052F6A"/>
    <w:rsid w:val="000556A2"/>
    <w:rsid w:val="00057C12"/>
    <w:rsid w:val="00057DA0"/>
    <w:rsid w:val="00060682"/>
    <w:rsid w:val="00062715"/>
    <w:rsid w:val="0006286B"/>
    <w:rsid w:val="000629D3"/>
    <w:rsid w:val="000635DB"/>
    <w:rsid w:val="00064AD3"/>
    <w:rsid w:val="000658E6"/>
    <w:rsid w:val="00066703"/>
    <w:rsid w:val="000678F0"/>
    <w:rsid w:val="00070CEB"/>
    <w:rsid w:val="00071C03"/>
    <w:rsid w:val="00081200"/>
    <w:rsid w:val="0008327A"/>
    <w:rsid w:val="000866AD"/>
    <w:rsid w:val="00086859"/>
    <w:rsid w:val="00090249"/>
    <w:rsid w:val="000932AD"/>
    <w:rsid w:val="00094E6B"/>
    <w:rsid w:val="000965A8"/>
    <w:rsid w:val="000969EC"/>
    <w:rsid w:val="000A04A3"/>
    <w:rsid w:val="000A1981"/>
    <w:rsid w:val="000A58AC"/>
    <w:rsid w:val="000B1805"/>
    <w:rsid w:val="000B1C40"/>
    <w:rsid w:val="000B27C2"/>
    <w:rsid w:val="000B5F48"/>
    <w:rsid w:val="000C1262"/>
    <w:rsid w:val="000C22D3"/>
    <w:rsid w:val="000C307C"/>
    <w:rsid w:val="000C4378"/>
    <w:rsid w:val="000D02A0"/>
    <w:rsid w:val="000D02C3"/>
    <w:rsid w:val="000D1BA6"/>
    <w:rsid w:val="000D206F"/>
    <w:rsid w:val="000D46DB"/>
    <w:rsid w:val="000D5679"/>
    <w:rsid w:val="000D5EA7"/>
    <w:rsid w:val="000E020F"/>
    <w:rsid w:val="000E0CE9"/>
    <w:rsid w:val="000E14DA"/>
    <w:rsid w:val="000E25A5"/>
    <w:rsid w:val="000F0D0A"/>
    <w:rsid w:val="000F0D12"/>
    <w:rsid w:val="000F2623"/>
    <w:rsid w:val="000F2B9B"/>
    <w:rsid w:val="000F3C22"/>
    <w:rsid w:val="000F6358"/>
    <w:rsid w:val="000F6A12"/>
    <w:rsid w:val="001028E0"/>
    <w:rsid w:val="001030F5"/>
    <w:rsid w:val="00107163"/>
    <w:rsid w:val="00112B8B"/>
    <w:rsid w:val="00113604"/>
    <w:rsid w:val="00115079"/>
    <w:rsid w:val="0011782C"/>
    <w:rsid w:val="00120C8B"/>
    <w:rsid w:val="00121759"/>
    <w:rsid w:val="00122AB5"/>
    <w:rsid w:val="00122C91"/>
    <w:rsid w:val="00123CCE"/>
    <w:rsid w:val="0012594A"/>
    <w:rsid w:val="001305A9"/>
    <w:rsid w:val="00134522"/>
    <w:rsid w:val="00134F06"/>
    <w:rsid w:val="00135B0D"/>
    <w:rsid w:val="0013691F"/>
    <w:rsid w:val="00140CDA"/>
    <w:rsid w:val="001446B1"/>
    <w:rsid w:val="00145FA1"/>
    <w:rsid w:val="0015158A"/>
    <w:rsid w:val="0015170C"/>
    <w:rsid w:val="001545FC"/>
    <w:rsid w:val="00155469"/>
    <w:rsid w:val="001557DF"/>
    <w:rsid w:val="001576F5"/>
    <w:rsid w:val="0016079E"/>
    <w:rsid w:val="00160E19"/>
    <w:rsid w:val="00162260"/>
    <w:rsid w:val="00163428"/>
    <w:rsid w:val="00163A50"/>
    <w:rsid w:val="001644D5"/>
    <w:rsid w:val="00164E14"/>
    <w:rsid w:val="00167DBB"/>
    <w:rsid w:val="00171E8C"/>
    <w:rsid w:val="00172D00"/>
    <w:rsid w:val="00174A33"/>
    <w:rsid w:val="00177244"/>
    <w:rsid w:val="0017743E"/>
    <w:rsid w:val="001806DD"/>
    <w:rsid w:val="0018131C"/>
    <w:rsid w:val="00185126"/>
    <w:rsid w:val="00186A7E"/>
    <w:rsid w:val="00187A17"/>
    <w:rsid w:val="00187B02"/>
    <w:rsid w:val="001928C1"/>
    <w:rsid w:val="00192F4E"/>
    <w:rsid w:val="00193B67"/>
    <w:rsid w:val="001950E8"/>
    <w:rsid w:val="00195ED5"/>
    <w:rsid w:val="00197045"/>
    <w:rsid w:val="0019779D"/>
    <w:rsid w:val="001A16C7"/>
    <w:rsid w:val="001A5BAB"/>
    <w:rsid w:val="001A67C2"/>
    <w:rsid w:val="001B070A"/>
    <w:rsid w:val="001B3FE1"/>
    <w:rsid w:val="001B48F0"/>
    <w:rsid w:val="001B75BB"/>
    <w:rsid w:val="001C05C6"/>
    <w:rsid w:val="001C0D35"/>
    <w:rsid w:val="001C3983"/>
    <w:rsid w:val="001C4F99"/>
    <w:rsid w:val="001C5988"/>
    <w:rsid w:val="001C6307"/>
    <w:rsid w:val="001C6412"/>
    <w:rsid w:val="001D223F"/>
    <w:rsid w:val="001D25B1"/>
    <w:rsid w:val="001D273F"/>
    <w:rsid w:val="001D3408"/>
    <w:rsid w:val="001D3D87"/>
    <w:rsid w:val="001D60AC"/>
    <w:rsid w:val="001D7988"/>
    <w:rsid w:val="001E0138"/>
    <w:rsid w:val="001E0EAF"/>
    <w:rsid w:val="001E1FF4"/>
    <w:rsid w:val="001E5879"/>
    <w:rsid w:val="001E68FC"/>
    <w:rsid w:val="001E730C"/>
    <w:rsid w:val="001F0704"/>
    <w:rsid w:val="001F0787"/>
    <w:rsid w:val="001F631A"/>
    <w:rsid w:val="001F73C4"/>
    <w:rsid w:val="00201BA7"/>
    <w:rsid w:val="00202995"/>
    <w:rsid w:val="00204376"/>
    <w:rsid w:val="00204D94"/>
    <w:rsid w:val="00211731"/>
    <w:rsid w:val="002131FC"/>
    <w:rsid w:val="00213987"/>
    <w:rsid w:val="00217FCE"/>
    <w:rsid w:val="002223E8"/>
    <w:rsid w:val="00230BC5"/>
    <w:rsid w:val="0023215B"/>
    <w:rsid w:val="002327C9"/>
    <w:rsid w:val="00234612"/>
    <w:rsid w:val="00237210"/>
    <w:rsid w:val="00241C92"/>
    <w:rsid w:val="00243F91"/>
    <w:rsid w:val="00247A7E"/>
    <w:rsid w:val="002518A5"/>
    <w:rsid w:val="00252B4B"/>
    <w:rsid w:val="0025399D"/>
    <w:rsid w:val="00255707"/>
    <w:rsid w:val="002607F8"/>
    <w:rsid w:val="00260CBB"/>
    <w:rsid w:val="0026133E"/>
    <w:rsid w:val="00261669"/>
    <w:rsid w:val="00265111"/>
    <w:rsid w:val="00265D68"/>
    <w:rsid w:val="00273518"/>
    <w:rsid w:val="00273E52"/>
    <w:rsid w:val="00280D5A"/>
    <w:rsid w:val="00282F98"/>
    <w:rsid w:val="002850EF"/>
    <w:rsid w:val="0028630C"/>
    <w:rsid w:val="00287420"/>
    <w:rsid w:val="00292539"/>
    <w:rsid w:val="002929FA"/>
    <w:rsid w:val="0029439F"/>
    <w:rsid w:val="002958D1"/>
    <w:rsid w:val="002A224A"/>
    <w:rsid w:val="002A2334"/>
    <w:rsid w:val="002A2BDD"/>
    <w:rsid w:val="002A4439"/>
    <w:rsid w:val="002B031F"/>
    <w:rsid w:val="002B0D1F"/>
    <w:rsid w:val="002B172E"/>
    <w:rsid w:val="002B2F42"/>
    <w:rsid w:val="002B3021"/>
    <w:rsid w:val="002B3CC0"/>
    <w:rsid w:val="002B4702"/>
    <w:rsid w:val="002B4A2C"/>
    <w:rsid w:val="002C12BD"/>
    <w:rsid w:val="002C28F5"/>
    <w:rsid w:val="002C3DDF"/>
    <w:rsid w:val="002C450C"/>
    <w:rsid w:val="002C5DC5"/>
    <w:rsid w:val="002C664B"/>
    <w:rsid w:val="002E4AC8"/>
    <w:rsid w:val="002E5558"/>
    <w:rsid w:val="002E6F85"/>
    <w:rsid w:val="002E7800"/>
    <w:rsid w:val="002F139F"/>
    <w:rsid w:val="002F2B34"/>
    <w:rsid w:val="002F3580"/>
    <w:rsid w:val="002F5E61"/>
    <w:rsid w:val="00300E2A"/>
    <w:rsid w:val="00301565"/>
    <w:rsid w:val="00304EB4"/>
    <w:rsid w:val="00304EB8"/>
    <w:rsid w:val="00307972"/>
    <w:rsid w:val="003105E6"/>
    <w:rsid w:val="00313DD2"/>
    <w:rsid w:val="00314124"/>
    <w:rsid w:val="0032279D"/>
    <w:rsid w:val="00323A46"/>
    <w:rsid w:val="00324925"/>
    <w:rsid w:val="00326445"/>
    <w:rsid w:val="003266D7"/>
    <w:rsid w:val="00327945"/>
    <w:rsid w:val="00327956"/>
    <w:rsid w:val="00331365"/>
    <w:rsid w:val="00331F2D"/>
    <w:rsid w:val="003351ED"/>
    <w:rsid w:val="00335A60"/>
    <w:rsid w:val="003368A4"/>
    <w:rsid w:val="00336BF9"/>
    <w:rsid w:val="00336C17"/>
    <w:rsid w:val="00337A33"/>
    <w:rsid w:val="00341632"/>
    <w:rsid w:val="00345226"/>
    <w:rsid w:val="00345CEF"/>
    <w:rsid w:val="00353B67"/>
    <w:rsid w:val="00357C8A"/>
    <w:rsid w:val="0036380C"/>
    <w:rsid w:val="00363C49"/>
    <w:rsid w:val="003651F3"/>
    <w:rsid w:val="003710C4"/>
    <w:rsid w:val="003725A5"/>
    <w:rsid w:val="0037429B"/>
    <w:rsid w:val="003746A7"/>
    <w:rsid w:val="00375C68"/>
    <w:rsid w:val="0037710D"/>
    <w:rsid w:val="00380E13"/>
    <w:rsid w:val="0038119A"/>
    <w:rsid w:val="00381407"/>
    <w:rsid w:val="00385257"/>
    <w:rsid w:val="00387C98"/>
    <w:rsid w:val="00390BFC"/>
    <w:rsid w:val="003911A9"/>
    <w:rsid w:val="00393639"/>
    <w:rsid w:val="003968EE"/>
    <w:rsid w:val="003A1CF7"/>
    <w:rsid w:val="003A1D90"/>
    <w:rsid w:val="003A3A1A"/>
    <w:rsid w:val="003A3B97"/>
    <w:rsid w:val="003A4213"/>
    <w:rsid w:val="003A51DD"/>
    <w:rsid w:val="003A5B69"/>
    <w:rsid w:val="003A6C67"/>
    <w:rsid w:val="003B1208"/>
    <w:rsid w:val="003B55C3"/>
    <w:rsid w:val="003C1090"/>
    <w:rsid w:val="003C46A7"/>
    <w:rsid w:val="003C647B"/>
    <w:rsid w:val="003C7B33"/>
    <w:rsid w:val="003D08BE"/>
    <w:rsid w:val="003D2B3A"/>
    <w:rsid w:val="003D2EC3"/>
    <w:rsid w:val="003D4EF4"/>
    <w:rsid w:val="003D7175"/>
    <w:rsid w:val="003D7242"/>
    <w:rsid w:val="003E1E92"/>
    <w:rsid w:val="003E2565"/>
    <w:rsid w:val="003E30E3"/>
    <w:rsid w:val="003E5A6E"/>
    <w:rsid w:val="003E7062"/>
    <w:rsid w:val="003F0541"/>
    <w:rsid w:val="003F0BA8"/>
    <w:rsid w:val="003F4E6A"/>
    <w:rsid w:val="00402834"/>
    <w:rsid w:val="00403838"/>
    <w:rsid w:val="00403E5C"/>
    <w:rsid w:val="004043AC"/>
    <w:rsid w:val="004079EC"/>
    <w:rsid w:val="00412B6E"/>
    <w:rsid w:val="00413DD2"/>
    <w:rsid w:val="004143C2"/>
    <w:rsid w:val="004172DF"/>
    <w:rsid w:val="004204CD"/>
    <w:rsid w:val="00421EC1"/>
    <w:rsid w:val="0042216E"/>
    <w:rsid w:val="00426489"/>
    <w:rsid w:val="00426B93"/>
    <w:rsid w:val="00427E84"/>
    <w:rsid w:val="0043306F"/>
    <w:rsid w:val="004368FE"/>
    <w:rsid w:val="00444120"/>
    <w:rsid w:val="00445EF2"/>
    <w:rsid w:val="004463B3"/>
    <w:rsid w:val="004473EE"/>
    <w:rsid w:val="00447AF3"/>
    <w:rsid w:val="00452B64"/>
    <w:rsid w:val="00454571"/>
    <w:rsid w:val="0045533D"/>
    <w:rsid w:val="004555AC"/>
    <w:rsid w:val="004566AC"/>
    <w:rsid w:val="00456D95"/>
    <w:rsid w:val="004612A8"/>
    <w:rsid w:val="00465678"/>
    <w:rsid w:val="004657D7"/>
    <w:rsid w:val="00465D7A"/>
    <w:rsid w:val="00466A78"/>
    <w:rsid w:val="00466B10"/>
    <w:rsid w:val="00466D54"/>
    <w:rsid w:val="0046786D"/>
    <w:rsid w:val="00467B40"/>
    <w:rsid w:val="00472A49"/>
    <w:rsid w:val="00472F94"/>
    <w:rsid w:val="00473CD8"/>
    <w:rsid w:val="004745F2"/>
    <w:rsid w:val="00474CDD"/>
    <w:rsid w:val="0047552C"/>
    <w:rsid w:val="00480CDD"/>
    <w:rsid w:val="00482C8F"/>
    <w:rsid w:val="00490108"/>
    <w:rsid w:val="004924B1"/>
    <w:rsid w:val="00493068"/>
    <w:rsid w:val="00493D7E"/>
    <w:rsid w:val="00497C1A"/>
    <w:rsid w:val="004A1A9C"/>
    <w:rsid w:val="004A2127"/>
    <w:rsid w:val="004A2EA2"/>
    <w:rsid w:val="004A494A"/>
    <w:rsid w:val="004A5D3A"/>
    <w:rsid w:val="004B0B70"/>
    <w:rsid w:val="004B34E0"/>
    <w:rsid w:val="004B7455"/>
    <w:rsid w:val="004B7E06"/>
    <w:rsid w:val="004C0677"/>
    <w:rsid w:val="004C163A"/>
    <w:rsid w:val="004C17C2"/>
    <w:rsid w:val="004C2C18"/>
    <w:rsid w:val="004C34CC"/>
    <w:rsid w:val="004C4941"/>
    <w:rsid w:val="004C4BD2"/>
    <w:rsid w:val="004C579D"/>
    <w:rsid w:val="004C6AF3"/>
    <w:rsid w:val="004C6D31"/>
    <w:rsid w:val="004C7238"/>
    <w:rsid w:val="004D2221"/>
    <w:rsid w:val="004D367C"/>
    <w:rsid w:val="004D5465"/>
    <w:rsid w:val="004E0205"/>
    <w:rsid w:val="004E04F4"/>
    <w:rsid w:val="004E1E97"/>
    <w:rsid w:val="004E3782"/>
    <w:rsid w:val="004E3DB9"/>
    <w:rsid w:val="004F5368"/>
    <w:rsid w:val="004F604E"/>
    <w:rsid w:val="004F797A"/>
    <w:rsid w:val="004F7A0A"/>
    <w:rsid w:val="005008F0"/>
    <w:rsid w:val="00500CC6"/>
    <w:rsid w:val="00500FB4"/>
    <w:rsid w:val="00503EA9"/>
    <w:rsid w:val="0050560B"/>
    <w:rsid w:val="0050591F"/>
    <w:rsid w:val="00505AE2"/>
    <w:rsid w:val="005060BF"/>
    <w:rsid w:val="00506F21"/>
    <w:rsid w:val="00507E8F"/>
    <w:rsid w:val="005109E6"/>
    <w:rsid w:val="005110DE"/>
    <w:rsid w:val="005129CF"/>
    <w:rsid w:val="00514828"/>
    <w:rsid w:val="0051715D"/>
    <w:rsid w:val="00517425"/>
    <w:rsid w:val="0051755D"/>
    <w:rsid w:val="00520DE1"/>
    <w:rsid w:val="00521FFA"/>
    <w:rsid w:val="00524399"/>
    <w:rsid w:val="00525AAF"/>
    <w:rsid w:val="00526770"/>
    <w:rsid w:val="00530D78"/>
    <w:rsid w:val="0053386F"/>
    <w:rsid w:val="00533F5F"/>
    <w:rsid w:val="00534ED4"/>
    <w:rsid w:val="0053631B"/>
    <w:rsid w:val="005413A2"/>
    <w:rsid w:val="00541A3D"/>
    <w:rsid w:val="00541D08"/>
    <w:rsid w:val="00543291"/>
    <w:rsid w:val="00543CA4"/>
    <w:rsid w:val="005450AF"/>
    <w:rsid w:val="0055066F"/>
    <w:rsid w:val="00551E20"/>
    <w:rsid w:val="005540C6"/>
    <w:rsid w:val="00554FBE"/>
    <w:rsid w:val="005551D5"/>
    <w:rsid w:val="00555682"/>
    <w:rsid w:val="00561AEC"/>
    <w:rsid w:val="0056353F"/>
    <w:rsid w:val="00564E77"/>
    <w:rsid w:val="0056717A"/>
    <w:rsid w:val="00567254"/>
    <w:rsid w:val="005700BD"/>
    <w:rsid w:val="00577E2E"/>
    <w:rsid w:val="00577E80"/>
    <w:rsid w:val="0058182E"/>
    <w:rsid w:val="005818ED"/>
    <w:rsid w:val="0058244B"/>
    <w:rsid w:val="0058289F"/>
    <w:rsid w:val="005858C0"/>
    <w:rsid w:val="00585AC2"/>
    <w:rsid w:val="0058613F"/>
    <w:rsid w:val="005865ED"/>
    <w:rsid w:val="00592938"/>
    <w:rsid w:val="005A4C62"/>
    <w:rsid w:val="005A64DC"/>
    <w:rsid w:val="005A7AB0"/>
    <w:rsid w:val="005B0099"/>
    <w:rsid w:val="005B0A9C"/>
    <w:rsid w:val="005B1969"/>
    <w:rsid w:val="005C0518"/>
    <w:rsid w:val="005C34E2"/>
    <w:rsid w:val="005C36AF"/>
    <w:rsid w:val="005C44A9"/>
    <w:rsid w:val="005C76CB"/>
    <w:rsid w:val="005C79D2"/>
    <w:rsid w:val="005D5AFD"/>
    <w:rsid w:val="005D7024"/>
    <w:rsid w:val="005E3431"/>
    <w:rsid w:val="005E5F8D"/>
    <w:rsid w:val="005F07D1"/>
    <w:rsid w:val="005F4679"/>
    <w:rsid w:val="005F5E23"/>
    <w:rsid w:val="005F76A4"/>
    <w:rsid w:val="006000AC"/>
    <w:rsid w:val="00600475"/>
    <w:rsid w:val="00600658"/>
    <w:rsid w:val="006017DC"/>
    <w:rsid w:val="006031D9"/>
    <w:rsid w:val="00607046"/>
    <w:rsid w:val="00607631"/>
    <w:rsid w:val="00610601"/>
    <w:rsid w:val="006139E4"/>
    <w:rsid w:val="00614292"/>
    <w:rsid w:val="00614F1C"/>
    <w:rsid w:val="006153CA"/>
    <w:rsid w:val="0061559D"/>
    <w:rsid w:val="006205E1"/>
    <w:rsid w:val="006227FA"/>
    <w:rsid w:val="006243CD"/>
    <w:rsid w:val="00624DC1"/>
    <w:rsid w:val="006265DD"/>
    <w:rsid w:val="00626F77"/>
    <w:rsid w:val="0062716E"/>
    <w:rsid w:val="006300E7"/>
    <w:rsid w:val="00635A7A"/>
    <w:rsid w:val="00635F34"/>
    <w:rsid w:val="006361A7"/>
    <w:rsid w:val="00640867"/>
    <w:rsid w:val="00641A72"/>
    <w:rsid w:val="00642AC9"/>
    <w:rsid w:val="00643D9A"/>
    <w:rsid w:val="00643E3F"/>
    <w:rsid w:val="006456DE"/>
    <w:rsid w:val="00646B17"/>
    <w:rsid w:val="00647E33"/>
    <w:rsid w:val="00650C06"/>
    <w:rsid w:val="00652515"/>
    <w:rsid w:val="006535A5"/>
    <w:rsid w:val="0065511D"/>
    <w:rsid w:val="00655F30"/>
    <w:rsid w:val="00664586"/>
    <w:rsid w:val="0067237A"/>
    <w:rsid w:val="00672E33"/>
    <w:rsid w:val="006734BC"/>
    <w:rsid w:val="00674680"/>
    <w:rsid w:val="00675B28"/>
    <w:rsid w:val="006766E4"/>
    <w:rsid w:val="0067763D"/>
    <w:rsid w:val="006811DA"/>
    <w:rsid w:val="006815B3"/>
    <w:rsid w:val="006832C9"/>
    <w:rsid w:val="00684B2F"/>
    <w:rsid w:val="00690ED3"/>
    <w:rsid w:val="00691EA3"/>
    <w:rsid w:val="0069649E"/>
    <w:rsid w:val="00697137"/>
    <w:rsid w:val="006A05A1"/>
    <w:rsid w:val="006A097D"/>
    <w:rsid w:val="006A0E28"/>
    <w:rsid w:val="006A1EFB"/>
    <w:rsid w:val="006B0E6B"/>
    <w:rsid w:val="006B2A2A"/>
    <w:rsid w:val="006B5B3A"/>
    <w:rsid w:val="006B5F73"/>
    <w:rsid w:val="006B624A"/>
    <w:rsid w:val="006C1244"/>
    <w:rsid w:val="006C1C9B"/>
    <w:rsid w:val="006C21EF"/>
    <w:rsid w:val="006C2375"/>
    <w:rsid w:val="006D17C1"/>
    <w:rsid w:val="006D2E4C"/>
    <w:rsid w:val="006D3E35"/>
    <w:rsid w:val="006D5BEB"/>
    <w:rsid w:val="006D638B"/>
    <w:rsid w:val="006D6E03"/>
    <w:rsid w:val="006E0E03"/>
    <w:rsid w:val="006E154D"/>
    <w:rsid w:val="006E2EB4"/>
    <w:rsid w:val="006F0D9B"/>
    <w:rsid w:val="006F23B7"/>
    <w:rsid w:val="006F64F9"/>
    <w:rsid w:val="00702B55"/>
    <w:rsid w:val="00703613"/>
    <w:rsid w:val="00703B61"/>
    <w:rsid w:val="00704AFD"/>
    <w:rsid w:val="007058F6"/>
    <w:rsid w:val="00705B36"/>
    <w:rsid w:val="00706ED0"/>
    <w:rsid w:val="0070718B"/>
    <w:rsid w:val="007079E3"/>
    <w:rsid w:val="007111EA"/>
    <w:rsid w:val="00712EA2"/>
    <w:rsid w:val="0071301E"/>
    <w:rsid w:val="00721CE9"/>
    <w:rsid w:val="007240E3"/>
    <w:rsid w:val="0072497C"/>
    <w:rsid w:val="00727029"/>
    <w:rsid w:val="00727489"/>
    <w:rsid w:val="00731C28"/>
    <w:rsid w:val="00734353"/>
    <w:rsid w:val="00735F0F"/>
    <w:rsid w:val="00743ABE"/>
    <w:rsid w:val="007448C0"/>
    <w:rsid w:val="00744DC1"/>
    <w:rsid w:val="00745D62"/>
    <w:rsid w:val="00746E36"/>
    <w:rsid w:val="00746F08"/>
    <w:rsid w:val="0075347C"/>
    <w:rsid w:val="00753F05"/>
    <w:rsid w:val="007541D7"/>
    <w:rsid w:val="007559CD"/>
    <w:rsid w:val="00756AA6"/>
    <w:rsid w:val="00757B4C"/>
    <w:rsid w:val="007614E7"/>
    <w:rsid w:val="00761CE7"/>
    <w:rsid w:val="007655DB"/>
    <w:rsid w:val="00775E02"/>
    <w:rsid w:val="00782799"/>
    <w:rsid w:val="00783691"/>
    <w:rsid w:val="00787916"/>
    <w:rsid w:val="00790088"/>
    <w:rsid w:val="00791C0F"/>
    <w:rsid w:val="00792229"/>
    <w:rsid w:val="00794694"/>
    <w:rsid w:val="007A1276"/>
    <w:rsid w:val="007A2397"/>
    <w:rsid w:val="007A26E8"/>
    <w:rsid w:val="007A3989"/>
    <w:rsid w:val="007A79A1"/>
    <w:rsid w:val="007A7D03"/>
    <w:rsid w:val="007B2B39"/>
    <w:rsid w:val="007B38D4"/>
    <w:rsid w:val="007B7BAB"/>
    <w:rsid w:val="007C579D"/>
    <w:rsid w:val="007C5C06"/>
    <w:rsid w:val="007C618D"/>
    <w:rsid w:val="007C65A2"/>
    <w:rsid w:val="007C6EBA"/>
    <w:rsid w:val="007C7A3E"/>
    <w:rsid w:val="007D0E00"/>
    <w:rsid w:val="007D0E0E"/>
    <w:rsid w:val="007D2425"/>
    <w:rsid w:val="007D435E"/>
    <w:rsid w:val="007D50AF"/>
    <w:rsid w:val="007E1FB7"/>
    <w:rsid w:val="007E5F77"/>
    <w:rsid w:val="007E67B2"/>
    <w:rsid w:val="007E6C3A"/>
    <w:rsid w:val="007F352D"/>
    <w:rsid w:val="007F6ACF"/>
    <w:rsid w:val="007F7343"/>
    <w:rsid w:val="00802073"/>
    <w:rsid w:val="008040B5"/>
    <w:rsid w:val="008040C7"/>
    <w:rsid w:val="008049EE"/>
    <w:rsid w:val="008069C2"/>
    <w:rsid w:val="00806B05"/>
    <w:rsid w:val="0081033A"/>
    <w:rsid w:val="00810DCA"/>
    <w:rsid w:val="00811940"/>
    <w:rsid w:val="00815E99"/>
    <w:rsid w:val="008241C9"/>
    <w:rsid w:val="00824BB4"/>
    <w:rsid w:val="008253DE"/>
    <w:rsid w:val="00826D51"/>
    <w:rsid w:val="00830CA5"/>
    <w:rsid w:val="00830DE7"/>
    <w:rsid w:val="008351DC"/>
    <w:rsid w:val="00836932"/>
    <w:rsid w:val="00840647"/>
    <w:rsid w:val="00845815"/>
    <w:rsid w:val="00846036"/>
    <w:rsid w:val="008469DE"/>
    <w:rsid w:val="008578B3"/>
    <w:rsid w:val="00857DB3"/>
    <w:rsid w:val="00867C4A"/>
    <w:rsid w:val="00871199"/>
    <w:rsid w:val="00871496"/>
    <w:rsid w:val="00871E97"/>
    <w:rsid w:val="00873BAD"/>
    <w:rsid w:val="008743B4"/>
    <w:rsid w:val="00877440"/>
    <w:rsid w:val="00882495"/>
    <w:rsid w:val="00883516"/>
    <w:rsid w:val="0088460A"/>
    <w:rsid w:val="008846F0"/>
    <w:rsid w:val="00885ED1"/>
    <w:rsid w:val="0089164D"/>
    <w:rsid w:val="00893B6B"/>
    <w:rsid w:val="0089556E"/>
    <w:rsid w:val="008978A8"/>
    <w:rsid w:val="008A1BFD"/>
    <w:rsid w:val="008A2571"/>
    <w:rsid w:val="008B0EF4"/>
    <w:rsid w:val="008B29EF"/>
    <w:rsid w:val="008B4A01"/>
    <w:rsid w:val="008B655F"/>
    <w:rsid w:val="008C007E"/>
    <w:rsid w:val="008C1DA8"/>
    <w:rsid w:val="008C1F10"/>
    <w:rsid w:val="008C204D"/>
    <w:rsid w:val="008C2A0A"/>
    <w:rsid w:val="008C78C1"/>
    <w:rsid w:val="008C7E7B"/>
    <w:rsid w:val="008D05AD"/>
    <w:rsid w:val="008D1C68"/>
    <w:rsid w:val="008D2FD3"/>
    <w:rsid w:val="008D307E"/>
    <w:rsid w:val="008D73EA"/>
    <w:rsid w:val="008D7622"/>
    <w:rsid w:val="008D79B1"/>
    <w:rsid w:val="008E0126"/>
    <w:rsid w:val="008E0618"/>
    <w:rsid w:val="008E2805"/>
    <w:rsid w:val="008E7280"/>
    <w:rsid w:val="008E73AA"/>
    <w:rsid w:val="008E7EEB"/>
    <w:rsid w:val="008F0347"/>
    <w:rsid w:val="008F393A"/>
    <w:rsid w:val="008F5079"/>
    <w:rsid w:val="008F5888"/>
    <w:rsid w:val="008F5B2C"/>
    <w:rsid w:val="008F76D4"/>
    <w:rsid w:val="009014D9"/>
    <w:rsid w:val="00903DBE"/>
    <w:rsid w:val="00903FDA"/>
    <w:rsid w:val="009051B3"/>
    <w:rsid w:val="009055CF"/>
    <w:rsid w:val="00906E56"/>
    <w:rsid w:val="00916DDB"/>
    <w:rsid w:val="00920F91"/>
    <w:rsid w:val="0092258C"/>
    <w:rsid w:val="009277F6"/>
    <w:rsid w:val="009301BD"/>
    <w:rsid w:val="0093102A"/>
    <w:rsid w:val="00931772"/>
    <w:rsid w:val="00931B37"/>
    <w:rsid w:val="009403D7"/>
    <w:rsid w:val="00940449"/>
    <w:rsid w:val="009429BA"/>
    <w:rsid w:val="00942E36"/>
    <w:rsid w:val="00944547"/>
    <w:rsid w:val="0094700F"/>
    <w:rsid w:val="009478F3"/>
    <w:rsid w:val="00947B4B"/>
    <w:rsid w:val="00947D55"/>
    <w:rsid w:val="00947DEB"/>
    <w:rsid w:val="009534CF"/>
    <w:rsid w:val="009537DE"/>
    <w:rsid w:val="009549B9"/>
    <w:rsid w:val="009578D2"/>
    <w:rsid w:val="00965ACD"/>
    <w:rsid w:val="0097065F"/>
    <w:rsid w:val="00973E66"/>
    <w:rsid w:val="00980617"/>
    <w:rsid w:val="00981681"/>
    <w:rsid w:val="009825E6"/>
    <w:rsid w:val="0098384D"/>
    <w:rsid w:val="00983C9A"/>
    <w:rsid w:val="00986EC6"/>
    <w:rsid w:val="00990111"/>
    <w:rsid w:val="0099282E"/>
    <w:rsid w:val="0099291E"/>
    <w:rsid w:val="00993EAC"/>
    <w:rsid w:val="00997C23"/>
    <w:rsid w:val="009A02B7"/>
    <w:rsid w:val="009A2443"/>
    <w:rsid w:val="009A4DE9"/>
    <w:rsid w:val="009B17A5"/>
    <w:rsid w:val="009B1FC6"/>
    <w:rsid w:val="009B550C"/>
    <w:rsid w:val="009B7884"/>
    <w:rsid w:val="009C014B"/>
    <w:rsid w:val="009C1341"/>
    <w:rsid w:val="009C2ECF"/>
    <w:rsid w:val="009C38D7"/>
    <w:rsid w:val="009C47DF"/>
    <w:rsid w:val="009D3AE1"/>
    <w:rsid w:val="009E1B6D"/>
    <w:rsid w:val="009E1CE0"/>
    <w:rsid w:val="009E2DC6"/>
    <w:rsid w:val="009E486D"/>
    <w:rsid w:val="009E6A06"/>
    <w:rsid w:val="009F3870"/>
    <w:rsid w:val="009F3FD1"/>
    <w:rsid w:val="009F5118"/>
    <w:rsid w:val="00A01CA4"/>
    <w:rsid w:val="00A03286"/>
    <w:rsid w:val="00A0353B"/>
    <w:rsid w:val="00A057ED"/>
    <w:rsid w:val="00A06A5A"/>
    <w:rsid w:val="00A070A8"/>
    <w:rsid w:val="00A137D7"/>
    <w:rsid w:val="00A13C02"/>
    <w:rsid w:val="00A1408B"/>
    <w:rsid w:val="00A1692E"/>
    <w:rsid w:val="00A21CF2"/>
    <w:rsid w:val="00A226A2"/>
    <w:rsid w:val="00A22B78"/>
    <w:rsid w:val="00A233A9"/>
    <w:rsid w:val="00A2603B"/>
    <w:rsid w:val="00A32468"/>
    <w:rsid w:val="00A32B86"/>
    <w:rsid w:val="00A35050"/>
    <w:rsid w:val="00A4427D"/>
    <w:rsid w:val="00A45B1C"/>
    <w:rsid w:val="00A511F5"/>
    <w:rsid w:val="00A52154"/>
    <w:rsid w:val="00A544E1"/>
    <w:rsid w:val="00A54F5B"/>
    <w:rsid w:val="00A55202"/>
    <w:rsid w:val="00A609D0"/>
    <w:rsid w:val="00A6274A"/>
    <w:rsid w:val="00A646CD"/>
    <w:rsid w:val="00A65703"/>
    <w:rsid w:val="00A660B1"/>
    <w:rsid w:val="00A671AA"/>
    <w:rsid w:val="00A71122"/>
    <w:rsid w:val="00A71A40"/>
    <w:rsid w:val="00A71CE1"/>
    <w:rsid w:val="00A7310F"/>
    <w:rsid w:val="00A76F9D"/>
    <w:rsid w:val="00A779D9"/>
    <w:rsid w:val="00A77FBF"/>
    <w:rsid w:val="00A82380"/>
    <w:rsid w:val="00A85AF3"/>
    <w:rsid w:val="00A907D7"/>
    <w:rsid w:val="00A90EEC"/>
    <w:rsid w:val="00A92B0C"/>
    <w:rsid w:val="00A935BA"/>
    <w:rsid w:val="00AA048D"/>
    <w:rsid w:val="00AA0DA8"/>
    <w:rsid w:val="00AB03BC"/>
    <w:rsid w:val="00AB0FBE"/>
    <w:rsid w:val="00AB1607"/>
    <w:rsid w:val="00AB794A"/>
    <w:rsid w:val="00AC03BD"/>
    <w:rsid w:val="00AC2890"/>
    <w:rsid w:val="00AC2C77"/>
    <w:rsid w:val="00AC4126"/>
    <w:rsid w:val="00AD0375"/>
    <w:rsid w:val="00AD05A8"/>
    <w:rsid w:val="00AD4BF1"/>
    <w:rsid w:val="00AD5648"/>
    <w:rsid w:val="00AD746B"/>
    <w:rsid w:val="00AE221B"/>
    <w:rsid w:val="00AE44DA"/>
    <w:rsid w:val="00AE46A4"/>
    <w:rsid w:val="00AE4A38"/>
    <w:rsid w:val="00AE4B9F"/>
    <w:rsid w:val="00AE6803"/>
    <w:rsid w:val="00AE6D0F"/>
    <w:rsid w:val="00AF000E"/>
    <w:rsid w:val="00AF1F68"/>
    <w:rsid w:val="00AF6C7B"/>
    <w:rsid w:val="00AF7445"/>
    <w:rsid w:val="00B00D66"/>
    <w:rsid w:val="00B030B8"/>
    <w:rsid w:val="00B112B0"/>
    <w:rsid w:val="00B11CC9"/>
    <w:rsid w:val="00B17426"/>
    <w:rsid w:val="00B25EF9"/>
    <w:rsid w:val="00B26139"/>
    <w:rsid w:val="00B301C8"/>
    <w:rsid w:val="00B3024E"/>
    <w:rsid w:val="00B30FCD"/>
    <w:rsid w:val="00B31664"/>
    <w:rsid w:val="00B32FB1"/>
    <w:rsid w:val="00B3360D"/>
    <w:rsid w:val="00B4038A"/>
    <w:rsid w:val="00B40CF7"/>
    <w:rsid w:val="00B463E8"/>
    <w:rsid w:val="00B51A6F"/>
    <w:rsid w:val="00B54648"/>
    <w:rsid w:val="00B56617"/>
    <w:rsid w:val="00B576F8"/>
    <w:rsid w:val="00B62806"/>
    <w:rsid w:val="00B65099"/>
    <w:rsid w:val="00B6585C"/>
    <w:rsid w:val="00B662EA"/>
    <w:rsid w:val="00B66AFB"/>
    <w:rsid w:val="00B67B45"/>
    <w:rsid w:val="00B67B81"/>
    <w:rsid w:val="00B70A63"/>
    <w:rsid w:val="00B730D1"/>
    <w:rsid w:val="00B73C45"/>
    <w:rsid w:val="00B753F2"/>
    <w:rsid w:val="00B75E9B"/>
    <w:rsid w:val="00B75FC8"/>
    <w:rsid w:val="00B8030D"/>
    <w:rsid w:val="00B912EB"/>
    <w:rsid w:val="00B92740"/>
    <w:rsid w:val="00B92A1D"/>
    <w:rsid w:val="00B93CCE"/>
    <w:rsid w:val="00B97902"/>
    <w:rsid w:val="00BA0B37"/>
    <w:rsid w:val="00BA3A8F"/>
    <w:rsid w:val="00BA676D"/>
    <w:rsid w:val="00BA7994"/>
    <w:rsid w:val="00BA79CA"/>
    <w:rsid w:val="00BB1001"/>
    <w:rsid w:val="00BB4930"/>
    <w:rsid w:val="00BC2797"/>
    <w:rsid w:val="00BC3AAC"/>
    <w:rsid w:val="00BC48B6"/>
    <w:rsid w:val="00BC52CA"/>
    <w:rsid w:val="00BC5B7B"/>
    <w:rsid w:val="00BC6058"/>
    <w:rsid w:val="00BD22FC"/>
    <w:rsid w:val="00BD5FF1"/>
    <w:rsid w:val="00BD65D9"/>
    <w:rsid w:val="00BE128A"/>
    <w:rsid w:val="00BE12C3"/>
    <w:rsid w:val="00BE3E93"/>
    <w:rsid w:val="00BE63E7"/>
    <w:rsid w:val="00BF0216"/>
    <w:rsid w:val="00BF0F50"/>
    <w:rsid w:val="00BF1333"/>
    <w:rsid w:val="00BF27F9"/>
    <w:rsid w:val="00BF3263"/>
    <w:rsid w:val="00BF7046"/>
    <w:rsid w:val="00C00CE9"/>
    <w:rsid w:val="00C018CB"/>
    <w:rsid w:val="00C02D2C"/>
    <w:rsid w:val="00C0544D"/>
    <w:rsid w:val="00C05F51"/>
    <w:rsid w:val="00C10937"/>
    <w:rsid w:val="00C12915"/>
    <w:rsid w:val="00C16AE3"/>
    <w:rsid w:val="00C170E9"/>
    <w:rsid w:val="00C17673"/>
    <w:rsid w:val="00C2029D"/>
    <w:rsid w:val="00C224DC"/>
    <w:rsid w:val="00C23112"/>
    <w:rsid w:val="00C274E7"/>
    <w:rsid w:val="00C27AF1"/>
    <w:rsid w:val="00C3344C"/>
    <w:rsid w:val="00C33E71"/>
    <w:rsid w:val="00C3752A"/>
    <w:rsid w:val="00C37E74"/>
    <w:rsid w:val="00C42370"/>
    <w:rsid w:val="00C46952"/>
    <w:rsid w:val="00C46991"/>
    <w:rsid w:val="00C502F5"/>
    <w:rsid w:val="00C50F02"/>
    <w:rsid w:val="00C53E0B"/>
    <w:rsid w:val="00C54A2F"/>
    <w:rsid w:val="00C557CE"/>
    <w:rsid w:val="00C55A3C"/>
    <w:rsid w:val="00C601F8"/>
    <w:rsid w:val="00C63415"/>
    <w:rsid w:val="00C67F53"/>
    <w:rsid w:val="00C70939"/>
    <w:rsid w:val="00C72AA3"/>
    <w:rsid w:val="00C738C0"/>
    <w:rsid w:val="00C76BE7"/>
    <w:rsid w:val="00C80B52"/>
    <w:rsid w:val="00C80CDB"/>
    <w:rsid w:val="00C81F8A"/>
    <w:rsid w:val="00C843FF"/>
    <w:rsid w:val="00C85627"/>
    <w:rsid w:val="00C85DEB"/>
    <w:rsid w:val="00C903F8"/>
    <w:rsid w:val="00C934DD"/>
    <w:rsid w:val="00C938F5"/>
    <w:rsid w:val="00C977BF"/>
    <w:rsid w:val="00CA0657"/>
    <w:rsid w:val="00CA265B"/>
    <w:rsid w:val="00CA40D1"/>
    <w:rsid w:val="00CA7967"/>
    <w:rsid w:val="00CB50FB"/>
    <w:rsid w:val="00CC1874"/>
    <w:rsid w:val="00CC1B77"/>
    <w:rsid w:val="00CC2C83"/>
    <w:rsid w:val="00CC3D5B"/>
    <w:rsid w:val="00CC5461"/>
    <w:rsid w:val="00CC5BDB"/>
    <w:rsid w:val="00CC7E40"/>
    <w:rsid w:val="00CD1217"/>
    <w:rsid w:val="00CD38E8"/>
    <w:rsid w:val="00CD6846"/>
    <w:rsid w:val="00CE3091"/>
    <w:rsid w:val="00CF267D"/>
    <w:rsid w:val="00D018F6"/>
    <w:rsid w:val="00D03CC7"/>
    <w:rsid w:val="00D06877"/>
    <w:rsid w:val="00D07B39"/>
    <w:rsid w:val="00D10A7A"/>
    <w:rsid w:val="00D1123B"/>
    <w:rsid w:val="00D12821"/>
    <w:rsid w:val="00D12DD9"/>
    <w:rsid w:val="00D13F42"/>
    <w:rsid w:val="00D17A4C"/>
    <w:rsid w:val="00D17D80"/>
    <w:rsid w:val="00D224B4"/>
    <w:rsid w:val="00D22978"/>
    <w:rsid w:val="00D24FC0"/>
    <w:rsid w:val="00D2625F"/>
    <w:rsid w:val="00D26DBA"/>
    <w:rsid w:val="00D27465"/>
    <w:rsid w:val="00D310E9"/>
    <w:rsid w:val="00D32460"/>
    <w:rsid w:val="00D341EE"/>
    <w:rsid w:val="00D34B14"/>
    <w:rsid w:val="00D3648C"/>
    <w:rsid w:val="00D43CFB"/>
    <w:rsid w:val="00D466CB"/>
    <w:rsid w:val="00D524AC"/>
    <w:rsid w:val="00D52587"/>
    <w:rsid w:val="00D550CC"/>
    <w:rsid w:val="00D55E4D"/>
    <w:rsid w:val="00D5638B"/>
    <w:rsid w:val="00D5659C"/>
    <w:rsid w:val="00D57774"/>
    <w:rsid w:val="00D6234D"/>
    <w:rsid w:val="00D62840"/>
    <w:rsid w:val="00D63D3E"/>
    <w:rsid w:val="00D65221"/>
    <w:rsid w:val="00D73BBF"/>
    <w:rsid w:val="00D80420"/>
    <w:rsid w:val="00D8209F"/>
    <w:rsid w:val="00D842A2"/>
    <w:rsid w:val="00D84715"/>
    <w:rsid w:val="00D92913"/>
    <w:rsid w:val="00D92D08"/>
    <w:rsid w:val="00D94E67"/>
    <w:rsid w:val="00DA0301"/>
    <w:rsid w:val="00DA0DC4"/>
    <w:rsid w:val="00DA349D"/>
    <w:rsid w:val="00DA36F3"/>
    <w:rsid w:val="00DA44E2"/>
    <w:rsid w:val="00DA61BE"/>
    <w:rsid w:val="00DB216B"/>
    <w:rsid w:val="00DB2A03"/>
    <w:rsid w:val="00DB3018"/>
    <w:rsid w:val="00DB411B"/>
    <w:rsid w:val="00DC0492"/>
    <w:rsid w:val="00DC1A52"/>
    <w:rsid w:val="00DC6306"/>
    <w:rsid w:val="00DC6393"/>
    <w:rsid w:val="00DD08C1"/>
    <w:rsid w:val="00DD0975"/>
    <w:rsid w:val="00DD13AF"/>
    <w:rsid w:val="00DD23CE"/>
    <w:rsid w:val="00DD2723"/>
    <w:rsid w:val="00DD2B4F"/>
    <w:rsid w:val="00DD4E80"/>
    <w:rsid w:val="00DD5A2E"/>
    <w:rsid w:val="00DE1057"/>
    <w:rsid w:val="00DE165B"/>
    <w:rsid w:val="00DE1BC2"/>
    <w:rsid w:val="00DF2A7B"/>
    <w:rsid w:val="00DF4CBA"/>
    <w:rsid w:val="00DF7860"/>
    <w:rsid w:val="00E00620"/>
    <w:rsid w:val="00E0135A"/>
    <w:rsid w:val="00E12E8D"/>
    <w:rsid w:val="00E14C10"/>
    <w:rsid w:val="00E174D1"/>
    <w:rsid w:val="00E202E5"/>
    <w:rsid w:val="00E2071A"/>
    <w:rsid w:val="00E24AE9"/>
    <w:rsid w:val="00E25EB3"/>
    <w:rsid w:val="00E26466"/>
    <w:rsid w:val="00E30AD7"/>
    <w:rsid w:val="00E34A32"/>
    <w:rsid w:val="00E35125"/>
    <w:rsid w:val="00E3512A"/>
    <w:rsid w:val="00E353AC"/>
    <w:rsid w:val="00E41EED"/>
    <w:rsid w:val="00E44298"/>
    <w:rsid w:val="00E46411"/>
    <w:rsid w:val="00E46A6F"/>
    <w:rsid w:val="00E51522"/>
    <w:rsid w:val="00E55E67"/>
    <w:rsid w:val="00E60223"/>
    <w:rsid w:val="00E6032F"/>
    <w:rsid w:val="00E607DD"/>
    <w:rsid w:val="00E60815"/>
    <w:rsid w:val="00E63F71"/>
    <w:rsid w:val="00E6407F"/>
    <w:rsid w:val="00E65E78"/>
    <w:rsid w:val="00E664A7"/>
    <w:rsid w:val="00E676D9"/>
    <w:rsid w:val="00E762AD"/>
    <w:rsid w:val="00E81C94"/>
    <w:rsid w:val="00E84F19"/>
    <w:rsid w:val="00E915E6"/>
    <w:rsid w:val="00E927E8"/>
    <w:rsid w:val="00E9519C"/>
    <w:rsid w:val="00E95869"/>
    <w:rsid w:val="00EA018E"/>
    <w:rsid w:val="00EA09C5"/>
    <w:rsid w:val="00EA1436"/>
    <w:rsid w:val="00EA2330"/>
    <w:rsid w:val="00EA352D"/>
    <w:rsid w:val="00EA5244"/>
    <w:rsid w:val="00EA5415"/>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967"/>
    <w:rsid w:val="00EE74C6"/>
    <w:rsid w:val="00EF1EE9"/>
    <w:rsid w:val="00EF4E4C"/>
    <w:rsid w:val="00EF554D"/>
    <w:rsid w:val="00F00F42"/>
    <w:rsid w:val="00F01DAC"/>
    <w:rsid w:val="00F03568"/>
    <w:rsid w:val="00F06D69"/>
    <w:rsid w:val="00F07EEB"/>
    <w:rsid w:val="00F114D9"/>
    <w:rsid w:val="00F168CE"/>
    <w:rsid w:val="00F20964"/>
    <w:rsid w:val="00F23274"/>
    <w:rsid w:val="00F23E8D"/>
    <w:rsid w:val="00F27FEE"/>
    <w:rsid w:val="00F3022F"/>
    <w:rsid w:val="00F313D0"/>
    <w:rsid w:val="00F32613"/>
    <w:rsid w:val="00F34C94"/>
    <w:rsid w:val="00F35609"/>
    <w:rsid w:val="00F35D36"/>
    <w:rsid w:val="00F40655"/>
    <w:rsid w:val="00F42A63"/>
    <w:rsid w:val="00F43D7C"/>
    <w:rsid w:val="00F5375C"/>
    <w:rsid w:val="00F57F31"/>
    <w:rsid w:val="00F60575"/>
    <w:rsid w:val="00F60763"/>
    <w:rsid w:val="00F608E3"/>
    <w:rsid w:val="00F60B62"/>
    <w:rsid w:val="00F61E98"/>
    <w:rsid w:val="00F65724"/>
    <w:rsid w:val="00F660C0"/>
    <w:rsid w:val="00F663F7"/>
    <w:rsid w:val="00F753A0"/>
    <w:rsid w:val="00F764A2"/>
    <w:rsid w:val="00F770AF"/>
    <w:rsid w:val="00F775E9"/>
    <w:rsid w:val="00F77820"/>
    <w:rsid w:val="00F80ACE"/>
    <w:rsid w:val="00F8182E"/>
    <w:rsid w:val="00F83547"/>
    <w:rsid w:val="00F836EA"/>
    <w:rsid w:val="00F83DB2"/>
    <w:rsid w:val="00F85729"/>
    <w:rsid w:val="00F869CA"/>
    <w:rsid w:val="00F9019D"/>
    <w:rsid w:val="00F90F28"/>
    <w:rsid w:val="00F917A0"/>
    <w:rsid w:val="00F91CE2"/>
    <w:rsid w:val="00F934B3"/>
    <w:rsid w:val="00F935C4"/>
    <w:rsid w:val="00F96AF1"/>
    <w:rsid w:val="00FA078B"/>
    <w:rsid w:val="00FA175F"/>
    <w:rsid w:val="00FA4F4C"/>
    <w:rsid w:val="00FA5AF6"/>
    <w:rsid w:val="00FB1B17"/>
    <w:rsid w:val="00FB6280"/>
    <w:rsid w:val="00FB6BDF"/>
    <w:rsid w:val="00FB6E7F"/>
    <w:rsid w:val="00FC1270"/>
    <w:rsid w:val="00FC3906"/>
    <w:rsid w:val="00FC521A"/>
    <w:rsid w:val="00FC6924"/>
    <w:rsid w:val="00FD7A64"/>
    <w:rsid w:val="00FE0709"/>
    <w:rsid w:val="00FE136D"/>
    <w:rsid w:val="00FE145E"/>
    <w:rsid w:val="00FE2B1C"/>
    <w:rsid w:val="00FE3DEB"/>
    <w:rsid w:val="00FF098D"/>
    <w:rsid w:val="00FF3D2C"/>
    <w:rsid w:val="00FF41C7"/>
    <w:rsid w:val="00FF4F1A"/>
    <w:rsid w:val="00FF5369"/>
    <w:rsid w:val="00FF5B5F"/>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13842"/>
  <w15:chartTrackingRefBased/>
  <w15:docId w15:val="{68821E67-0EDD-413C-85A8-B30803ED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13"/>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8E0618"/>
    <w:pPr>
      <w:ind w:left="720"/>
    </w:pPr>
  </w:style>
  <w:style w:type="character" w:customStyle="1" w:styleId="HeaderChar">
    <w:name w:val="Header Char"/>
    <w:basedOn w:val="DefaultParagraphFont"/>
    <w:link w:val="Header"/>
    <w:uiPriority w:val="99"/>
    <w:rsid w:val="00467B40"/>
  </w:style>
  <w:style w:type="character" w:styleId="UnresolvedMention">
    <w:name w:val="Unresolved Mention"/>
    <w:basedOn w:val="DefaultParagraphFont"/>
    <w:uiPriority w:val="99"/>
    <w:semiHidden/>
    <w:unhideWhenUsed/>
    <w:rsid w:val="00391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61673720">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B6DC384D9DF42812C8A4BF1D76EFC" ma:contentTypeVersion="17" ma:contentTypeDescription="Create a new document." ma:contentTypeScope="" ma:versionID="14f31d27c9f7b605dab08811b66fca5a">
  <xsd:schema xmlns:xsd="http://www.w3.org/2001/XMLSchema" xmlns:xs="http://www.w3.org/2001/XMLSchema" xmlns:p="http://schemas.microsoft.com/office/2006/metadata/properties" xmlns:ns2="07705859-95b5-4f0b-ba00-0455e002d86e" xmlns:ns3="c2191522-db52-48fb-adbf-212c4f823b35" targetNamespace="http://schemas.microsoft.com/office/2006/metadata/properties" ma:root="true" ma:fieldsID="e9f49876e7af7e844fb65ae37851530c" ns2:_="" ns3:_="">
    <xsd:import namespace="07705859-95b5-4f0b-ba00-0455e002d86e"/>
    <xsd:import namespace="c2191522-db52-48fb-adbf-212c4f823b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5859-95b5-4f0b-ba00-0455e002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1522-db52-48fb-adbf-212c4f823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a2e0-334d-41e4-9a60-cece1e8d59b2}" ma:internalName="TaxCatchAll" ma:showField="CatchAllData" ma:web="c2191522-db52-48fb-adbf-212c4f82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2191522-db52-48fb-adbf-212c4f823b35" xsi:nil="true"/>
    <lcf76f155ced4ddcb4097134ff3c332f xmlns="07705859-95b5-4f0b-ba00-0455e002d86e">
      <Terms xmlns="http://schemas.microsoft.com/office/infopath/2007/PartnerControls"/>
    </lcf76f155ced4ddcb4097134ff3c332f>
    <SharedWithUsers xmlns="c2191522-db52-48fb-adbf-212c4f823b35">
      <UserInfo>
        <DisplayName/>
        <AccountId xsi:nil="true"/>
        <AccountType/>
      </UserInfo>
    </SharedWithUsers>
  </documentManagement>
</p:properties>
</file>

<file path=customXml/itemProps1.xml><?xml version="1.0" encoding="utf-8"?>
<ds:datastoreItem xmlns:ds="http://schemas.openxmlformats.org/officeDocument/2006/customXml" ds:itemID="{8E30F4F1-9EDE-4AD3-BCDD-38BC4183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5859-95b5-4f0b-ba00-0455e002d86e"/>
    <ds:schemaRef ds:uri="c2191522-db52-48fb-adbf-212c4f82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8F7AC-785E-4033-8C13-8F21CAA9DDF3}">
  <ds:schemaRefs>
    <ds:schemaRef ds:uri="http://schemas.microsoft.com/sharepoint/v3/contenttype/forms"/>
  </ds:schemaRefs>
</ds:datastoreItem>
</file>

<file path=customXml/itemProps3.xml><?xml version="1.0" encoding="utf-8"?>
<ds:datastoreItem xmlns:ds="http://schemas.openxmlformats.org/officeDocument/2006/customXml" ds:itemID="{31B50C6C-2B3A-4BA3-8AE8-BAF52427D391}">
  <ds:schemaRefs>
    <ds:schemaRef ds:uri="http://schemas.openxmlformats.org/officeDocument/2006/bibliography"/>
  </ds:schemaRefs>
</ds:datastoreItem>
</file>

<file path=customXml/itemProps4.xml><?xml version="1.0" encoding="utf-8"?>
<ds:datastoreItem xmlns:ds="http://schemas.openxmlformats.org/officeDocument/2006/customXml" ds:itemID="{63AD5CDD-DFAC-43A6-8536-2460D63013E2}">
  <ds:schemaRefs>
    <ds:schemaRef ds:uri="http://schemas.microsoft.com/office/2006/metadata/properties"/>
    <ds:schemaRef ds:uri="http://schemas.microsoft.com/office/infopath/2007/PartnerControls"/>
    <ds:schemaRef ds:uri="c2191522-db52-48fb-adbf-212c4f823b35"/>
    <ds:schemaRef ds:uri="07705859-95b5-4f0b-ba00-0455e002d86e"/>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787</Words>
  <Characters>4784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Hewlett-Packard</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Francisco</dc:creator>
  <cp:keywords/>
  <cp:lastModifiedBy>Zaski, Kelsey</cp:lastModifiedBy>
  <cp:revision>8</cp:revision>
  <cp:lastPrinted>2023-07-14T17:14:00Z</cp:lastPrinted>
  <dcterms:created xsi:type="dcterms:W3CDTF">2026-01-21T22:19:00Z</dcterms:created>
  <dcterms:modified xsi:type="dcterms:W3CDTF">2026-01-29T20:35:00Z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0x0101002CAB6DC384D9DF42812C8A4BF1D76EFC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