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11CA9" w:rsidP="00111CA9" w:rsidRDefault="00111CA9" w14:paraId="7DF475CB" w14:textId="1206BC52">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rsidRPr="00D174F1" w:rsidR="00111CA9" w:rsidP="00111CA9" w:rsidRDefault="00111CA9" w14:paraId="2657DAF8" w14:textId="77777777">
      <w:pPr>
        <w:autoSpaceDE w:val="0"/>
        <w:autoSpaceDN w:val="0"/>
        <w:adjustRightInd w:val="0"/>
        <w:jc w:val="center"/>
        <w:rPr>
          <w:rFonts w:ascii="Calibri-Bold" w:hAnsi="Calibri-Bold" w:cs="Calibri-Bold"/>
          <w:bCs/>
          <w:sz w:val="24"/>
          <w:szCs w:val="24"/>
        </w:rPr>
      </w:pPr>
    </w:p>
    <w:p w:rsidRPr="00D174F1" w:rsidR="00111CA9" w:rsidP="00111CA9" w:rsidRDefault="00111CA9" w14:paraId="13781711" w14:textId="77777777">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rsidRPr="00D174F1" w:rsidR="00111CA9" w:rsidP="00111CA9" w:rsidRDefault="00111CA9" w14:paraId="011998C8" w14:textId="77777777">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rsidRPr="00D174F1" w:rsidR="00111CA9" w:rsidP="00111CA9" w:rsidRDefault="004D7DAC" w14:paraId="4E06ED93" w14:textId="6707C1F0">
      <w:pPr>
        <w:autoSpaceDE w:val="0"/>
        <w:autoSpaceDN w:val="0"/>
        <w:adjustRightInd w:val="0"/>
        <w:jc w:val="center"/>
        <w:rPr>
          <w:rFonts w:ascii="Calibri" w:hAnsi="Calibri" w:cs="Calibri"/>
          <w:sz w:val="24"/>
          <w:szCs w:val="24"/>
        </w:rPr>
      </w:pPr>
      <w:r>
        <w:rPr>
          <w:rFonts w:ascii="Calibri" w:hAnsi="Calibri" w:cs="Calibri"/>
          <w:sz w:val="24"/>
          <w:szCs w:val="24"/>
        </w:rPr>
        <w:t>June 8</w:t>
      </w:r>
      <w:r w:rsidR="00C11745">
        <w:rPr>
          <w:rFonts w:ascii="Calibri" w:hAnsi="Calibri" w:cs="Calibri"/>
          <w:sz w:val="24"/>
          <w:szCs w:val="24"/>
        </w:rPr>
        <w:t xml:space="preserve">, </w:t>
      </w:r>
      <w:r w:rsidR="00740781">
        <w:rPr>
          <w:rFonts w:ascii="Calibri" w:hAnsi="Calibri" w:cs="Calibri"/>
          <w:sz w:val="24"/>
          <w:szCs w:val="24"/>
        </w:rPr>
        <w:t>2024,</w:t>
      </w:r>
      <w:r w:rsidR="00111CA9">
        <w:rPr>
          <w:rFonts w:ascii="Calibri" w:hAnsi="Calibri" w:cs="Calibri"/>
          <w:sz w:val="24"/>
          <w:szCs w:val="24"/>
        </w:rPr>
        <w:t xml:space="preserve"> </w:t>
      </w:r>
      <w:r w:rsidRPr="00D174F1" w:rsidR="00111CA9">
        <w:rPr>
          <w:rFonts w:ascii="Calibri" w:hAnsi="Calibri" w:cs="Calibri"/>
          <w:sz w:val="24"/>
          <w:szCs w:val="24"/>
        </w:rPr>
        <w:t xml:space="preserve">at </w:t>
      </w:r>
      <w:r w:rsidR="00111CA9">
        <w:rPr>
          <w:rFonts w:ascii="Calibri" w:hAnsi="Calibri" w:cs="Calibri"/>
          <w:sz w:val="24"/>
          <w:szCs w:val="24"/>
        </w:rPr>
        <w:t>10:00 A.M</w:t>
      </w:r>
      <w:r w:rsidRPr="00D174F1" w:rsidR="00111CA9">
        <w:rPr>
          <w:rFonts w:ascii="Calibri" w:hAnsi="Calibri" w:cs="Calibri"/>
          <w:sz w:val="24"/>
          <w:szCs w:val="24"/>
        </w:rPr>
        <w:t>.</w:t>
      </w:r>
    </w:p>
    <w:p w:rsidR="00111CA9" w:rsidP="00111CA9" w:rsidRDefault="00111CA9" w14:paraId="7AD4EDBA" w14:textId="77777777">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rsidR="00111CA9" w:rsidP="00111CA9" w:rsidRDefault="00111CA9" w14:paraId="55B0EF41" w14:textId="77777777">
      <w:pPr>
        <w:autoSpaceDE w:val="0"/>
        <w:autoSpaceDN w:val="0"/>
        <w:adjustRightInd w:val="0"/>
        <w:jc w:val="center"/>
        <w:rPr>
          <w:rFonts w:ascii="Calibri" w:hAnsi="Calibri" w:cs="Calibri"/>
          <w:sz w:val="24"/>
          <w:szCs w:val="24"/>
        </w:rPr>
      </w:pPr>
      <w:r>
        <w:rPr>
          <w:rFonts w:ascii="Calibri" w:hAnsi="Calibri" w:cs="Calibri"/>
          <w:sz w:val="24"/>
          <w:szCs w:val="24"/>
        </w:rPr>
        <w:t>-OR-</w:t>
      </w:r>
    </w:p>
    <w:p w:rsidRPr="00740781" w:rsidR="00111CA9" w:rsidP="00111CA9" w:rsidRDefault="00111CA9" w14:paraId="7FD78606" w14:textId="04125340">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 xml:space="preserve">Zoom: </w:t>
      </w:r>
      <w:r w:rsidRPr="00740781" w:rsidR="00740781">
        <w:rPr>
          <w:rFonts w:asciiTheme="minorHAnsi" w:hAnsiTheme="minorHAnsi" w:cstheme="minorHAnsi"/>
          <w:color w:val="4472C4" w:themeColor="accent1"/>
          <w:sz w:val="24"/>
          <w:szCs w:val="24"/>
        </w:rPr>
        <w:t>https://washoecounty-gov.zoom.us/j/91434590123</w:t>
      </w:r>
    </w:p>
    <w:tbl>
      <w:tblPr>
        <w:tblW w:w="10260" w:type="dxa"/>
        <w:tblInd w:w="26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60"/>
      </w:tblGrid>
      <w:tr w:rsidRPr="00C63B38" w:rsidR="00111CA9" w:rsidTr="000A3A2C" w14:paraId="0BE1FA3B" w14:textId="77777777">
        <w:trPr>
          <w:trHeight w:val="1043"/>
        </w:trPr>
        <w:tc>
          <w:tcPr>
            <w:tcW w:w="10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11CA9" w:rsidP="000A3A2C" w:rsidRDefault="00111CA9" w14:paraId="0A3D8639" w14:textId="77777777">
            <w:pPr>
              <w:spacing w:after="160"/>
              <w:textAlignment w:val="baseline"/>
              <w:rPr>
                <w:rFonts w:ascii="Calibri" w:hAnsi="Calibri" w:eastAsia="Calibri"/>
                <w:sz w:val="21"/>
                <w:szCs w:val="21"/>
              </w:rPr>
            </w:pPr>
            <w:r w:rsidRPr="00C63B38">
              <w:rPr>
                <w:rFonts w:ascii="Calibri" w:hAnsi="Calibri" w:eastAsia="Calibri"/>
                <w:b/>
                <w:bCs/>
                <w:sz w:val="21"/>
                <w:szCs w:val="21"/>
                <w:u w:val="single"/>
              </w:rPr>
              <w:t>NOTE:</w:t>
            </w:r>
            <w:r w:rsidRPr="00C63B38">
              <w:rPr>
                <w:rFonts w:ascii="Calibri" w:hAnsi="Calibri" w:eastAsia="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rsidRPr="00BE0380" w:rsidR="00111CA9" w:rsidP="000A3A2C" w:rsidRDefault="00111CA9" w14:paraId="7552FDDD" w14:textId="77777777">
            <w:pPr>
              <w:spacing w:after="160"/>
              <w:textAlignment w:val="baseline"/>
              <w:rPr>
                <w:rFonts w:ascii="Calibri" w:hAnsi="Calibri" w:eastAsia="Calibri"/>
                <w:b/>
                <w:bCs/>
                <w:sz w:val="21"/>
                <w:szCs w:val="21"/>
                <w:u w:val="single"/>
              </w:rPr>
            </w:pPr>
            <w:r w:rsidRPr="00C63B38">
              <w:rPr>
                <w:rFonts w:ascii="Calibri" w:hAnsi="Calibri" w:eastAsia="Calibri"/>
                <w:b/>
                <w:bCs/>
                <w:sz w:val="21"/>
                <w:szCs w:val="21"/>
                <w:u w:val="single"/>
              </w:rPr>
              <w:t>Accessibility</w:t>
            </w:r>
            <w:r w:rsidRPr="00C63B38">
              <w:rPr>
                <w:rFonts w:ascii="Calibri" w:hAnsi="Calibri" w:eastAsia="Calibri"/>
                <w:sz w:val="21"/>
                <w:szCs w:val="21"/>
              </w:rPr>
              <w:t>. The meeting location is accessible to the disabled. If you require special arrangements for the meeting, call the Commission Support Team, (775) 328-2003, two working days prior to the meeting</w:t>
            </w:r>
            <w:r>
              <w:rPr>
                <w:rFonts w:ascii="Calibri" w:hAnsi="Calibri" w:eastAsia="Calibri"/>
                <w:sz w:val="21"/>
                <w:szCs w:val="21"/>
              </w:rPr>
              <w:t>.</w:t>
            </w:r>
          </w:p>
        </w:tc>
      </w:tr>
      <w:tr w:rsidRPr="00C63B38" w:rsidR="00111CA9" w:rsidTr="000A3A2C" w14:paraId="526D401D" w14:textId="77777777">
        <w:trPr>
          <w:trHeight w:val="65"/>
        </w:trPr>
        <w:tc>
          <w:tcPr>
            <w:tcW w:w="10260" w:type="dxa"/>
            <w:tcBorders>
              <w:top w:val="single" w:color="auto" w:sz="4" w:space="0"/>
              <w:left w:val="nil"/>
              <w:bottom w:val="single" w:color="auto" w:sz="4" w:space="0"/>
              <w:right w:val="nil"/>
            </w:tcBorders>
            <w:shd w:val="clear" w:color="auto" w:fill="auto"/>
            <w:vAlign w:val="center"/>
          </w:tcPr>
          <w:p w:rsidRPr="00C63B38" w:rsidR="00111CA9" w:rsidP="000A3A2C" w:rsidRDefault="00111CA9" w14:paraId="77494F1F" w14:textId="77777777">
            <w:pPr>
              <w:spacing w:after="160"/>
              <w:textAlignment w:val="baseline"/>
              <w:rPr>
                <w:rFonts w:ascii="Calibri" w:hAnsi="Calibri" w:eastAsia="Calibri"/>
                <w:b/>
                <w:bCs/>
                <w:sz w:val="10"/>
                <w:szCs w:val="10"/>
                <w:u w:val="single"/>
              </w:rPr>
            </w:pPr>
          </w:p>
        </w:tc>
      </w:tr>
      <w:tr w:rsidRPr="00C63B38" w:rsidR="00111CA9" w:rsidTr="000A3A2C" w14:paraId="29A8EF8F" w14:textId="77777777">
        <w:trPr>
          <w:trHeight w:val="8315"/>
        </w:trPr>
        <w:tc>
          <w:tcPr>
            <w:tcW w:w="10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11CA9" w:rsidP="000A3A2C" w:rsidRDefault="00111CA9" w14:paraId="44416915" w14:textId="77777777">
            <w:pPr>
              <w:spacing w:after="160"/>
              <w:textAlignment w:val="baseline"/>
              <w:rPr>
                <w:rFonts w:ascii="Calibri" w:hAnsi="Calibri" w:eastAsia="Calibri"/>
                <w:sz w:val="21"/>
                <w:szCs w:val="21"/>
              </w:rPr>
            </w:pPr>
            <w:r w:rsidRPr="00C63B38">
              <w:rPr>
                <w:rFonts w:ascii="Calibri" w:hAnsi="Calibri" w:eastAsia="Calibri"/>
                <w:b/>
                <w:bCs/>
                <w:sz w:val="21"/>
                <w:szCs w:val="21"/>
                <w:u w:val="single"/>
              </w:rPr>
              <w:t>Public Comment.</w:t>
            </w:r>
            <w:r w:rsidRPr="00C63B38">
              <w:rPr>
                <w:rFonts w:ascii="Calibri" w:hAnsi="Calibri" w:eastAsia="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rsidRPr="00C63B38" w:rsidR="00111CA9" w:rsidP="000A3A2C" w:rsidRDefault="00111CA9" w14:paraId="1C692E96" w14:textId="77777777">
            <w:pPr>
              <w:spacing w:after="160"/>
              <w:textAlignment w:val="baseline"/>
              <w:rPr>
                <w:rFonts w:ascii="Calibri" w:hAnsi="Calibri" w:eastAsia="Calibri"/>
                <w:sz w:val="21"/>
                <w:szCs w:val="21"/>
              </w:rPr>
            </w:pPr>
            <w:r w:rsidRPr="00C63B38">
              <w:rPr>
                <w:rFonts w:ascii="Calibri" w:hAnsi="Calibri" w:eastAsia="Calibri"/>
                <w:b/>
                <w:bCs/>
                <w:sz w:val="21"/>
                <w:szCs w:val="21"/>
                <w:u w:val="single"/>
              </w:rPr>
              <w:t>Time Limits</w:t>
            </w:r>
            <w:r w:rsidRPr="00C63B38">
              <w:rPr>
                <w:rFonts w:ascii="Calibri" w:hAnsi="Calibri" w:eastAsia="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rsidRPr="00BE0380" w:rsidR="00111CA9" w:rsidP="000A3A2C" w:rsidRDefault="00111CA9" w14:paraId="0A2CEFCF" w14:textId="77777777">
            <w:pPr>
              <w:rPr>
                <w:rFonts w:ascii="Calibri" w:hAnsi="Calibri" w:cs="Calibri"/>
                <w:sz w:val="21"/>
                <w:szCs w:val="21"/>
              </w:rPr>
            </w:pPr>
            <w:r w:rsidRPr="00C63B38">
              <w:rPr>
                <w:rFonts w:ascii="Calibri" w:hAnsi="Calibri" w:eastAsia="Calibri"/>
                <w:b/>
                <w:bCs/>
                <w:sz w:val="21"/>
                <w:szCs w:val="21"/>
                <w:u w:val="single"/>
              </w:rPr>
              <w:t>Forum Restrictions and Orderly Conduct of Business</w:t>
            </w:r>
            <w:r w:rsidRPr="00C63B38">
              <w:rPr>
                <w:rFonts w:ascii="Calibri" w:hAnsi="Calibri" w:eastAsia="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Calibri" w:hAnsi="Calibri" w:eastAsia="Calibri"/>
                <w:sz w:val="21"/>
                <w:szCs w:val="21"/>
              </w:rPr>
              <w:t xml:space="preserve"> </w:t>
            </w:r>
            <w:r w:rsidRPr="00BE0380">
              <w:rPr>
                <w:rFonts w:ascii="Calibri" w:hAnsi="Calibri" w:cs="Calibri"/>
                <w:sz w:val="21"/>
                <w:szCs w:val="21"/>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rsidR="00111CA9" w:rsidP="000A3A2C" w:rsidRDefault="00111CA9" w14:paraId="78F89E54" w14:textId="77777777">
            <w:pPr>
              <w:spacing w:after="160"/>
              <w:textAlignment w:val="baseline"/>
              <w:rPr>
                <w:rFonts w:ascii="Calibri" w:hAnsi="Calibri" w:eastAsia="Calibri"/>
                <w:sz w:val="21"/>
                <w:szCs w:val="21"/>
              </w:rPr>
            </w:pPr>
            <w:r w:rsidRPr="00C63B38">
              <w:rPr>
                <w:rFonts w:ascii="Calibri" w:hAnsi="Calibri" w:eastAsia="Calibri"/>
                <w:b/>
                <w:bCs/>
                <w:sz w:val="21"/>
                <w:szCs w:val="21"/>
                <w:u w:val="single"/>
              </w:rPr>
              <w:t>Responses to Public Comments</w:t>
            </w:r>
            <w:r w:rsidRPr="00C63B38">
              <w:rPr>
                <w:rFonts w:ascii="Calibri" w:hAnsi="Calibri" w:eastAsia="Calibri"/>
                <w:sz w:val="21"/>
                <w:szCs w:val="21"/>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rsidRPr="00BE0380" w:rsidR="00111CA9" w:rsidP="000A3A2C" w:rsidRDefault="00111CA9" w14:paraId="74DEFD51" w14:textId="77777777">
            <w:pPr>
              <w:spacing w:after="160"/>
              <w:textAlignment w:val="baseline"/>
              <w:rPr>
                <w:rFonts w:ascii="Calibri" w:hAnsi="Calibri" w:eastAsia="Calibri"/>
                <w:sz w:val="21"/>
                <w:szCs w:val="21"/>
              </w:rPr>
            </w:pPr>
            <w:r w:rsidRPr="00C63B38">
              <w:rPr>
                <w:rFonts w:ascii="Calibri" w:hAnsi="Calibri" w:eastAsia="Calibri"/>
                <w:b/>
                <w:bCs/>
                <w:sz w:val="21"/>
                <w:szCs w:val="21"/>
                <w:u w:val="single"/>
              </w:rPr>
              <w:t>Posting Locations.</w:t>
            </w:r>
            <w:r w:rsidRPr="00C63B38">
              <w:rPr>
                <w:rFonts w:ascii="Calibri" w:hAnsi="Calibri" w:eastAsia="Calibri"/>
                <w:sz w:val="21"/>
                <w:szCs w:val="21"/>
              </w:rPr>
              <w:t xml:space="preserve"> Pursuant to NRS 241.020(4)(a), this notice has been posted online at notice.nv.gov and </w:t>
            </w:r>
            <w:hyperlink w:history="1" r:id="rId11">
              <w:r w:rsidRPr="00C63B38">
                <w:rPr>
                  <w:rFonts w:ascii="Calibri" w:hAnsi="Calibri" w:eastAsia="Calibri"/>
                  <w:color w:val="0563C1"/>
                  <w:sz w:val="21"/>
                  <w:szCs w:val="21"/>
                  <w:u w:val="single"/>
                </w:rPr>
                <w:t>www.washoecounty.gov/cabs</w:t>
              </w:r>
            </w:hyperlink>
            <w:r w:rsidRPr="00C63B38">
              <w:rPr>
                <w:rFonts w:ascii="Calibri" w:hAnsi="Calibri" w:eastAsia="Calibri"/>
                <w:color w:val="0563C1"/>
                <w:sz w:val="22"/>
                <w:szCs w:val="22"/>
                <w:u w:val="single"/>
              </w:rPr>
              <w:br/>
            </w:r>
            <w:r w:rsidRPr="00C63B38">
              <w:rPr>
                <w:rFonts w:ascii="Calibri" w:hAnsi="Calibri" w:eastAsia="Calibri"/>
                <w:b/>
                <w:bCs/>
                <w:sz w:val="21"/>
                <w:szCs w:val="21"/>
                <w:u w:val="single"/>
              </w:rPr>
              <w:t>Support Documentation</w:t>
            </w:r>
            <w:r w:rsidRPr="00C63B38">
              <w:rPr>
                <w:rFonts w:ascii="Calibri" w:hAnsi="Calibri" w:eastAsia="Calibri"/>
                <w:sz w:val="21"/>
                <w:szCs w:val="21"/>
              </w:rPr>
              <w:t xml:space="preserve">. Support documentation for the items on the agenda, provided to the CAB is available to members of the public by emailing the Commission Support Team at </w:t>
            </w:r>
            <w:hyperlink w:history="1" r:id="rId12">
              <w:r w:rsidRPr="00C63B38">
                <w:rPr>
                  <w:rFonts w:ascii="Calibri" w:hAnsi="Calibri" w:eastAsia="Calibri"/>
                  <w:color w:val="0563C1"/>
                  <w:sz w:val="21"/>
                  <w:szCs w:val="21"/>
                  <w:u w:val="single"/>
                </w:rPr>
                <w:t>CAB@washoecounty.gov</w:t>
              </w:r>
            </w:hyperlink>
            <w:r w:rsidRPr="00C63B38">
              <w:rPr>
                <w:rFonts w:ascii="Calibri" w:hAnsi="Calibri" w:eastAsia="Calibri"/>
                <w:sz w:val="21"/>
                <w:szCs w:val="21"/>
              </w:rPr>
              <w:t>.</w:t>
            </w:r>
          </w:p>
        </w:tc>
      </w:tr>
    </w:tbl>
    <w:p w:rsidR="00111CA9" w:rsidP="00111CA9" w:rsidRDefault="00111CA9" w14:paraId="484BB694" w14:textId="24343F1C">
      <w:pPr>
        <w:tabs>
          <w:tab w:val="left" w:pos="2070"/>
        </w:tabs>
        <w:autoSpaceDE w:val="0"/>
        <w:autoSpaceDN w:val="0"/>
        <w:adjustRightInd w:val="0"/>
        <w:rPr>
          <w:rFonts w:ascii="Calibri" w:hAnsi="Calibri" w:cs="Calibri"/>
          <w:b/>
          <w:bCs/>
          <w:color w:val="000000"/>
          <w:sz w:val="22"/>
          <w:szCs w:val="22"/>
        </w:rPr>
      </w:pPr>
    </w:p>
    <w:p w:rsidRPr="00871199" w:rsidR="00111CA9" w:rsidP="00111CA9" w:rsidRDefault="00111CA9" w14:paraId="1BA81DF7" w14:textId="77777777">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rsidRPr="00680AF4" w:rsidR="00111CA9" w:rsidP="00111CA9" w:rsidRDefault="00111CA9" w14:paraId="1B924A2D" w14:textId="77777777">
      <w:pPr>
        <w:autoSpaceDE w:val="0"/>
        <w:autoSpaceDN w:val="0"/>
        <w:adjustRightInd w:val="0"/>
        <w:rPr>
          <w:rFonts w:ascii="Calibri" w:hAnsi="Calibri" w:cs="Calibri"/>
          <w:b/>
          <w:sz w:val="22"/>
          <w:szCs w:val="22"/>
        </w:rPr>
      </w:pPr>
    </w:p>
    <w:p w:rsidRPr="00680AF4" w:rsidR="00111CA9" w:rsidP="00111CA9" w:rsidRDefault="00111CA9" w14:paraId="563451B9" w14:textId="77777777">
      <w:pPr>
        <w:autoSpaceDE w:val="0"/>
        <w:autoSpaceDN w:val="0"/>
        <w:adjustRightInd w:val="0"/>
        <w:rPr>
          <w:rFonts w:ascii="Calibri" w:hAnsi="Calibri" w:cs="Calibri"/>
          <w:b/>
          <w:sz w:val="22"/>
          <w:szCs w:val="22"/>
        </w:rPr>
      </w:pPr>
    </w:p>
    <w:p w:rsidRPr="00DC25AB" w:rsidR="00111CA9" w:rsidP="00111CA9" w:rsidRDefault="00111CA9" w14:paraId="30301AF2" w14:textId="77777777">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CALL TO ORDER/DETERMINATION OF QUORUM</w:t>
      </w:r>
    </w:p>
    <w:p w:rsidRPr="00DC25AB" w:rsidR="00111CA9" w:rsidP="00111CA9" w:rsidRDefault="00111CA9" w14:paraId="40868F9B" w14:textId="77777777">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PLEDGE OF ALLEGIANCE</w:t>
      </w:r>
    </w:p>
    <w:p w:rsidRPr="00DC25AB" w:rsidR="00111CA9" w:rsidP="00111CA9" w:rsidRDefault="00111CA9" w14:paraId="053FF10C" w14:textId="2292759A">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sz w:val="24"/>
          <w:szCs w:val="24"/>
        </w:rPr>
        <w:t xml:space="preserve">GENERAL PUBLIC COMMENT </w:t>
      </w:r>
      <w:r w:rsidRPr="00DC25AB">
        <w:rPr>
          <w:rFonts w:ascii="Calibri" w:hAnsi="Calibri" w:cs="Calibri"/>
          <w:bCs/>
          <w:sz w:val="24"/>
          <w:szCs w:val="24"/>
        </w:rPr>
        <w:t xml:space="preserve">– </w:t>
      </w:r>
      <w:r w:rsidRPr="00DC25AB">
        <w:rPr>
          <w:rFonts w:ascii="Calibri" w:hAnsi="Calibri" w:cs="Calibr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Pr="00DC25AB" w:rsidR="003C20B2">
        <w:rPr>
          <w:rFonts w:ascii="Calibri" w:hAnsi="Calibri" w:cs="Calibri"/>
          <w:sz w:val="24"/>
          <w:szCs w:val="24"/>
        </w:rPr>
        <w:t>[Non-Action Item]</w:t>
      </w:r>
    </w:p>
    <w:p w:rsidRPr="00DC25AB" w:rsidR="00111CA9" w:rsidP="00111CA9" w:rsidRDefault="00111CA9" w14:paraId="010F14A2" w14:textId="59B24582">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APPROVAL OF THE MINUTES FOR THE MEETING</w:t>
      </w:r>
      <w:r w:rsidRPr="00DC25AB" w:rsidR="00FB5DC1">
        <w:rPr>
          <w:rFonts w:ascii="Calibri" w:hAnsi="Calibri" w:cs="Calibri"/>
          <w:b/>
          <w:bCs/>
          <w:sz w:val="24"/>
          <w:szCs w:val="24"/>
        </w:rPr>
        <w:t>S</w:t>
      </w:r>
      <w:r w:rsidRPr="00DC25AB">
        <w:rPr>
          <w:rFonts w:ascii="Calibri" w:hAnsi="Calibri" w:cs="Calibri"/>
          <w:b/>
          <w:bCs/>
          <w:sz w:val="24"/>
          <w:szCs w:val="24"/>
        </w:rPr>
        <w:t xml:space="preserve"> </w:t>
      </w:r>
      <w:r w:rsidRPr="00DC25AB" w:rsidR="00FB5DC1">
        <w:rPr>
          <w:rFonts w:ascii="Calibri" w:hAnsi="Calibri" w:cs="Calibri"/>
          <w:sz w:val="24"/>
          <w:szCs w:val="24"/>
        </w:rPr>
        <w:t>o</w:t>
      </w:r>
      <w:r w:rsidRPr="00DC25AB" w:rsidR="00536FF7">
        <w:rPr>
          <w:rFonts w:ascii="Calibri" w:hAnsi="Calibri" w:cs="Calibri"/>
          <w:sz w:val="24"/>
          <w:szCs w:val="24"/>
        </w:rPr>
        <w:t xml:space="preserve">f </w:t>
      </w:r>
      <w:hyperlink w:history="1" r:id="rId13">
        <w:r w:rsidRPr="00061307" w:rsidR="001054E2">
          <w:rPr>
            <w:rStyle w:val="Hyperlink"/>
            <w:rFonts w:ascii="Calibri" w:hAnsi="Calibri" w:cs="Calibri"/>
            <w:sz w:val="24"/>
            <w:szCs w:val="24"/>
          </w:rPr>
          <w:t>May 4, 2024</w:t>
        </w:r>
      </w:hyperlink>
      <w:r w:rsidRPr="00DC25AB">
        <w:rPr>
          <w:rFonts w:ascii="Calibri" w:hAnsi="Calibri" w:cs="Calibri"/>
          <w:sz w:val="24"/>
          <w:szCs w:val="24"/>
        </w:rPr>
        <w:t xml:space="preserve"> </w:t>
      </w:r>
      <w:r w:rsidR="00C12BDB">
        <w:rPr>
          <w:rFonts w:ascii="Calibri" w:hAnsi="Calibri" w:cs="Calibri"/>
          <w:sz w:val="24"/>
          <w:szCs w:val="24"/>
        </w:rPr>
        <w:t>[</w:t>
      </w:r>
      <w:r w:rsidRPr="00DC25AB">
        <w:rPr>
          <w:rFonts w:ascii="Calibri" w:hAnsi="Calibri" w:cs="Calibri"/>
          <w:sz w:val="24"/>
          <w:szCs w:val="24"/>
        </w:rPr>
        <w:t>For Possible Action</w:t>
      </w:r>
      <w:r w:rsidR="00C12BDB">
        <w:rPr>
          <w:rFonts w:ascii="Calibri" w:hAnsi="Calibri" w:cs="Calibri"/>
          <w:sz w:val="24"/>
          <w:szCs w:val="24"/>
        </w:rPr>
        <w:t>]</w:t>
      </w:r>
    </w:p>
    <w:p w:rsidRPr="00BA3CAC" w:rsidR="00111CA9" w:rsidP="59EABC56" w:rsidRDefault="00111CA9" w14:paraId="3A9731F7" w14:textId="77777777">
      <w:pPr>
        <w:numPr>
          <w:ilvl w:val="0"/>
          <w:numId w:val="1"/>
        </w:numPr>
        <w:autoSpaceDE w:val="0"/>
        <w:autoSpaceDN w:val="0"/>
        <w:adjustRightInd w:val="0"/>
        <w:jc w:val="both"/>
        <w:rPr>
          <w:rFonts w:ascii="Calibri" w:hAnsi="Calibri" w:cs="Calibri"/>
          <w:b/>
          <w:bCs/>
          <w:sz w:val="24"/>
          <w:szCs w:val="24"/>
        </w:rPr>
      </w:pPr>
      <w:bookmarkStart w:name="_Hlk97110004" w:id="0"/>
      <w:r w:rsidRPr="00DC25AB">
        <w:rPr>
          <w:rFonts w:ascii="Calibri" w:hAnsi="Calibri" w:cs="Calibri"/>
          <w:b/>
          <w:bCs/>
          <w:sz w:val="24"/>
          <w:szCs w:val="24"/>
        </w:rPr>
        <w:t xml:space="preserve">PUBLIC SAFETY UPDATES – </w:t>
      </w:r>
      <w:r w:rsidRPr="00DC25AB">
        <w:rPr>
          <w:rFonts w:ascii="Calibri" w:hAnsi="Calibri" w:cs="Calibri"/>
          <w:sz w:val="24"/>
          <w:szCs w:val="24"/>
        </w:rPr>
        <w:t>General community updates from public safety representatives; including but not limited to Truckee Meadows Fire Protection District, Washoe County Sheriff’s Office, and others [Non-Action Item]</w:t>
      </w:r>
    </w:p>
    <w:bookmarkEnd w:id="0"/>
    <w:p w:rsidRPr="00FE55B8" w:rsidR="007A4C2A" w:rsidP="007A4C2A" w:rsidRDefault="007A4C2A" w14:paraId="67CFDA80" w14:textId="292884AE">
      <w:pPr>
        <w:numPr>
          <w:ilvl w:val="0"/>
          <w:numId w:val="1"/>
        </w:numPr>
        <w:rPr>
          <w:rFonts w:ascii="Calibri" w:hAnsi="Calibri" w:cs="Calibri"/>
          <w:b/>
          <w:bCs/>
          <w:sz w:val="24"/>
          <w:szCs w:val="24"/>
        </w:rPr>
      </w:pPr>
      <w:r w:rsidRPr="00FE55B8">
        <w:rPr>
          <w:rFonts w:ascii="Calibri" w:hAnsi="Calibri" w:cs="Calibri"/>
          <w:b/>
          <w:bCs/>
          <w:sz w:val="24"/>
          <w:szCs w:val="24"/>
        </w:rPr>
        <w:t xml:space="preserve">WASHOE COUNTY COMMUNICATION RESOURCES – </w:t>
      </w:r>
      <w:r w:rsidRPr="00FE55B8">
        <w:rPr>
          <w:rFonts w:ascii="Calibri" w:hAnsi="Calibri" w:cs="Calibri"/>
          <w:sz w:val="24"/>
          <w:szCs w:val="24"/>
        </w:rPr>
        <w:t xml:space="preserve">Community Outreach Coordinator </w:t>
      </w:r>
      <w:r w:rsidR="00804D05">
        <w:rPr>
          <w:rFonts w:ascii="Calibri" w:hAnsi="Calibri" w:cs="Calibri"/>
          <w:sz w:val="24"/>
          <w:szCs w:val="24"/>
        </w:rPr>
        <w:t>Candee Ramos</w:t>
      </w:r>
      <w:r w:rsidRPr="00FE55B8">
        <w:rPr>
          <w:rFonts w:ascii="Calibri" w:hAnsi="Calibri" w:cs="Calibri"/>
          <w:sz w:val="24"/>
          <w:szCs w:val="24"/>
        </w:rPr>
        <w:t xml:space="preserve"> to present on the tools &amp; resources that the County utilizes to both provide and receive information to the community. Non-Action Item]</w:t>
      </w:r>
    </w:p>
    <w:p w:rsidRPr="00824255" w:rsidR="00BA3CAC" w:rsidP="00BA3CAC" w:rsidRDefault="00116B7E" w14:paraId="356869E7" w14:textId="4E87AE14">
      <w:pPr>
        <w:numPr>
          <w:ilvl w:val="0"/>
          <w:numId w:val="1"/>
        </w:num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CATHOLIC CHARITIES</w:t>
      </w:r>
      <w:r w:rsidRPr="00574F37" w:rsidR="00B817B2">
        <w:rPr>
          <w:rFonts w:asciiTheme="minorHAnsi" w:hAnsiTheme="minorHAnsi" w:cstheme="minorHAnsi"/>
          <w:sz w:val="24"/>
          <w:szCs w:val="24"/>
        </w:rPr>
        <w:t xml:space="preserve"> </w:t>
      </w:r>
      <w:r w:rsidRPr="00E7241C" w:rsidR="00191A33">
        <w:rPr>
          <w:rFonts w:asciiTheme="minorHAnsi" w:hAnsiTheme="minorHAnsi" w:cstheme="minorHAnsi"/>
          <w:b/>
          <w:bCs/>
          <w:sz w:val="24"/>
          <w:szCs w:val="24"/>
        </w:rPr>
        <w:t>NEIGHBORHOOD CENTER</w:t>
      </w:r>
      <w:r w:rsidR="00191A33">
        <w:rPr>
          <w:rFonts w:asciiTheme="minorHAnsi" w:hAnsiTheme="minorHAnsi" w:cstheme="minorHAnsi"/>
          <w:sz w:val="24"/>
          <w:szCs w:val="24"/>
        </w:rPr>
        <w:t xml:space="preserve"> </w:t>
      </w:r>
      <w:r w:rsidRPr="00574F37" w:rsidR="00B817B2">
        <w:rPr>
          <w:rFonts w:asciiTheme="minorHAnsi" w:hAnsiTheme="minorHAnsi" w:cstheme="minorHAnsi"/>
          <w:sz w:val="24"/>
          <w:szCs w:val="24"/>
        </w:rPr>
        <w:t>–</w:t>
      </w:r>
      <w:r w:rsidR="00B23DE2">
        <w:rPr>
          <w:rFonts w:asciiTheme="minorHAnsi" w:hAnsiTheme="minorHAnsi" w:cstheme="minorHAnsi"/>
          <w:sz w:val="24"/>
          <w:szCs w:val="24"/>
        </w:rPr>
        <w:t xml:space="preserve"> </w:t>
      </w:r>
      <w:r w:rsidR="00E7241C">
        <w:rPr>
          <w:rFonts w:asciiTheme="minorHAnsi" w:hAnsiTheme="minorHAnsi" w:cstheme="minorHAnsi"/>
          <w:sz w:val="24"/>
          <w:szCs w:val="24"/>
        </w:rPr>
        <w:t>Marie Baxter, CEO of Catholic Charities of Northern Nevada, will share information about the resources available at the new Catholic Charities Neighborhood Center in Sun Valley.</w:t>
      </w:r>
      <w:r w:rsidR="00B23DE2">
        <w:rPr>
          <w:rFonts w:asciiTheme="minorHAnsi" w:hAnsiTheme="minorHAnsi" w:cstheme="minorHAnsi"/>
          <w:sz w:val="24"/>
          <w:szCs w:val="24"/>
        </w:rPr>
        <w:t xml:space="preserve"> </w:t>
      </w:r>
      <w:r w:rsidR="00E7241C">
        <w:rPr>
          <w:rFonts w:asciiTheme="minorHAnsi" w:hAnsiTheme="minorHAnsi" w:cstheme="minorHAnsi"/>
          <w:sz w:val="24"/>
          <w:szCs w:val="24"/>
        </w:rPr>
        <w:t>[</w:t>
      </w:r>
      <w:r w:rsidRPr="00DC25AB" w:rsidR="00252EE3">
        <w:rPr>
          <w:rFonts w:ascii="Calibri" w:hAnsi="Calibri" w:cs="Calibri"/>
          <w:sz w:val="24"/>
          <w:szCs w:val="24"/>
        </w:rPr>
        <w:t>Non-Action Item]</w:t>
      </w:r>
    </w:p>
    <w:p w:rsidRPr="00574F37" w:rsidR="00824255" w:rsidP="1FFAA8A6" w:rsidRDefault="00824255" w14:paraId="17BEA49D" w14:textId="4AB2A566" w14:noSpellErr="1">
      <w:pPr>
        <w:numPr>
          <w:ilvl w:val="0"/>
          <w:numId w:val="1"/>
        </w:numPr>
        <w:autoSpaceDE w:val="0"/>
        <w:autoSpaceDN w:val="0"/>
        <w:adjustRightInd w:val="0"/>
        <w:jc w:val="both"/>
        <w:rPr>
          <w:rFonts w:ascii="Calibri" w:hAnsi="Calibri" w:cs="Calibri" w:asciiTheme="minorAscii" w:hAnsiTheme="minorAscii" w:cstheme="minorAscii"/>
          <w:b w:val="1"/>
          <w:bCs w:val="1"/>
          <w:strike w:val="1"/>
          <w:sz w:val="24"/>
          <w:szCs w:val="24"/>
        </w:rPr>
      </w:pPr>
      <w:r w:rsidRPr="1FFAA8A6" w:rsidR="00824255">
        <w:rPr>
          <w:rFonts w:ascii="Calibri" w:hAnsi="Calibri" w:cs="Calibri" w:asciiTheme="minorAscii" w:hAnsiTheme="minorAscii" w:cstheme="minorAscii"/>
          <w:b w:val="1"/>
          <w:bCs w:val="1"/>
          <w:strike w:val="1"/>
          <w:sz w:val="24"/>
          <w:szCs w:val="24"/>
        </w:rPr>
        <w:t xml:space="preserve">WILDLIFE PREPAREDNESS AND RESOURCES – </w:t>
      </w:r>
      <w:r w:rsidRPr="1FFAA8A6" w:rsidR="00824255">
        <w:rPr>
          <w:rFonts w:ascii="Calibri" w:hAnsi="Calibri" w:cs="Calibri" w:asciiTheme="minorAscii" w:hAnsiTheme="minorAscii" w:cstheme="minorAscii"/>
          <w:strike w:val="1"/>
          <w:sz w:val="24"/>
          <w:szCs w:val="24"/>
        </w:rPr>
        <w:t xml:space="preserve">Brett Taylor, Wildlife Urban Interface Coordinator, Truckee Meadows Fire </w:t>
      </w:r>
      <w:r w:rsidRPr="1FFAA8A6" w:rsidR="000D6C44">
        <w:rPr>
          <w:rFonts w:ascii="Calibri" w:hAnsi="Calibri" w:cs="Calibri" w:asciiTheme="minorAscii" w:hAnsiTheme="minorAscii" w:cstheme="minorAscii"/>
          <w:strike w:val="1"/>
          <w:sz w:val="24"/>
          <w:szCs w:val="24"/>
        </w:rPr>
        <w:t>&amp;</w:t>
      </w:r>
      <w:r w:rsidRPr="1FFAA8A6" w:rsidR="00824255">
        <w:rPr>
          <w:rFonts w:ascii="Calibri" w:hAnsi="Calibri" w:cs="Calibri" w:asciiTheme="minorAscii" w:hAnsiTheme="minorAscii" w:cstheme="minorAscii"/>
          <w:strike w:val="1"/>
          <w:sz w:val="24"/>
          <w:szCs w:val="24"/>
        </w:rPr>
        <w:t xml:space="preserve"> Rescue, will provide </w:t>
      </w:r>
      <w:r w:rsidRPr="1FFAA8A6" w:rsidR="000D6C44">
        <w:rPr>
          <w:rFonts w:ascii="Calibri" w:hAnsi="Calibri" w:cs="Calibri" w:asciiTheme="minorAscii" w:hAnsiTheme="minorAscii" w:cstheme="minorAscii"/>
          <w:strike w:val="1"/>
          <w:sz w:val="24"/>
          <w:szCs w:val="24"/>
        </w:rPr>
        <w:t>information t</w:t>
      </w:r>
      <w:r w:rsidRPr="1FFAA8A6" w:rsidR="00927980">
        <w:rPr>
          <w:rFonts w:ascii="Calibri" w:hAnsi="Calibri" w:cs="Calibri" w:asciiTheme="minorAscii" w:hAnsiTheme="minorAscii" w:cstheme="minorAscii"/>
          <w:strike w:val="1"/>
          <w:sz w:val="24"/>
          <w:szCs w:val="24"/>
        </w:rPr>
        <w:t xml:space="preserve">o residents about resources available </w:t>
      </w:r>
      <w:r w:rsidRPr="1FFAA8A6" w:rsidR="001D0B65">
        <w:rPr>
          <w:rFonts w:ascii="Calibri" w:hAnsi="Calibri" w:cs="Calibri" w:asciiTheme="minorAscii" w:hAnsiTheme="minorAscii" w:cstheme="minorAscii"/>
          <w:strike w:val="1"/>
          <w:sz w:val="24"/>
          <w:szCs w:val="24"/>
        </w:rPr>
        <w:t>to Washoe County residents in case of wildfire. [Non-Action Item]</w:t>
      </w:r>
    </w:p>
    <w:p w:rsidRPr="00DC25AB" w:rsidR="00111CA9" w:rsidP="00111CA9" w:rsidRDefault="00111CA9" w14:paraId="54972DFF" w14:textId="1B2097F3">
      <w:pPr>
        <w:numPr>
          <w:ilvl w:val="0"/>
          <w:numId w:val="1"/>
        </w:numPr>
        <w:autoSpaceDE w:val="0"/>
        <w:autoSpaceDN w:val="0"/>
        <w:adjustRightInd w:val="0"/>
        <w:jc w:val="both"/>
        <w:rPr>
          <w:rFonts w:ascii="Calibri" w:hAnsi="Calibri" w:cs="Calibri"/>
          <w:b/>
          <w:bCs/>
          <w:sz w:val="24"/>
          <w:szCs w:val="24"/>
        </w:rPr>
      </w:pPr>
      <w:r w:rsidRPr="00DC25AB">
        <w:rPr>
          <w:rFonts w:ascii="Calibri" w:hAnsi="Calibri" w:cs="Calibri"/>
          <w:b/>
          <w:bCs/>
          <w:sz w:val="24"/>
          <w:szCs w:val="24"/>
        </w:rPr>
        <w:t xml:space="preserve">NEIGHBORHOOD DEVELOPMENT HUB – </w:t>
      </w:r>
      <w:r w:rsidRPr="00DC25AB">
        <w:rPr>
          <w:rFonts w:ascii="Calibri" w:hAnsi="Calibri" w:cs="Calibri"/>
          <w:sz w:val="24"/>
          <w:szCs w:val="24"/>
        </w:rPr>
        <w:t xml:space="preserve">Staff to display the online </w:t>
      </w:r>
      <w:hyperlink r:id="rId14">
        <w:r w:rsidRPr="00DC25AB">
          <w:rPr>
            <w:rStyle w:val="Hyperlink"/>
            <w:rFonts w:ascii="Calibri" w:hAnsi="Calibri" w:cs="Calibri"/>
            <w:sz w:val="24"/>
            <w:szCs w:val="24"/>
          </w:rPr>
          <w:t>HUB</w:t>
        </w:r>
      </w:hyperlink>
      <w:r w:rsidRPr="00DC25AB">
        <w:rPr>
          <w:rFonts w:ascii="Calibri" w:hAnsi="Calibri" w:cs="Calibri"/>
          <w:sz w:val="24"/>
          <w:szCs w:val="24"/>
        </w:rPr>
        <w:t xml:space="preserve"> for review by the CAB members and/or attendees to determine if there are new or existing </w:t>
      </w:r>
      <w:r w:rsidRPr="00DC25AB" w:rsidR="00E02016">
        <w:rPr>
          <w:rFonts w:ascii="Calibri" w:hAnsi="Calibri" w:cs="Calibri"/>
          <w:sz w:val="24"/>
          <w:szCs w:val="24"/>
        </w:rPr>
        <w:t>projects</w:t>
      </w:r>
      <w:r w:rsidRPr="00DC25AB">
        <w:rPr>
          <w:rFonts w:ascii="Calibri" w:hAnsi="Calibri" w:cs="Calibri"/>
          <w:sz w:val="24"/>
          <w:szCs w:val="24"/>
        </w:rPr>
        <w:t>. [Non-Action Item]</w:t>
      </w:r>
    </w:p>
    <w:p w:rsidRPr="00DC25AB" w:rsidR="00111CA9" w:rsidP="00111CA9" w:rsidRDefault="00111CA9" w14:paraId="46CC76AA" w14:textId="20C3C6E7">
      <w:pPr>
        <w:numPr>
          <w:ilvl w:val="0"/>
          <w:numId w:val="1"/>
        </w:numPr>
        <w:autoSpaceDE w:val="0"/>
        <w:autoSpaceDN w:val="0"/>
        <w:adjustRightInd w:val="0"/>
        <w:rPr>
          <w:rFonts w:ascii="Calibri" w:hAnsi="Calibri" w:cs="Calibri"/>
          <w:b/>
          <w:sz w:val="24"/>
          <w:szCs w:val="24"/>
        </w:rPr>
      </w:pPr>
      <w:r w:rsidRPr="00DC25AB">
        <w:rPr>
          <w:rFonts w:ascii="Calibri" w:hAnsi="Calibri" w:cs="Calibri"/>
          <w:b/>
          <w:bCs/>
          <w:sz w:val="24"/>
          <w:szCs w:val="24"/>
        </w:rPr>
        <w:t xml:space="preserve">BOARD MEMBER/COMMISSIONER ANNOUNCEMENTS/REQUESTS/DISCUSSION </w:t>
      </w:r>
      <w:r w:rsidRPr="00DC25AB">
        <w:rPr>
          <w:rFonts w:ascii="Calibri" w:hAnsi="Calibri" w:cs="Calibri"/>
          <w:sz w:val="24"/>
          <w:szCs w:val="24"/>
        </w:rPr>
        <w:t>— This item is limited to announcements and/or requests for future agenda items by CAB members and/or Commissioners Mariluz Garcia and Jeanne Herman</w:t>
      </w:r>
      <w:r w:rsidRPr="00DC25AB" w:rsidR="003C20B2">
        <w:rPr>
          <w:rFonts w:ascii="Calibri" w:hAnsi="Calibri" w:cs="Calibri"/>
          <w:sz w:val="24"/>
          <w:szCs w:val="24"/>
        </w:rPr>
        <w:t>.</w:t>
      </w:r>
      <w:r w:rsidRPr="00DC25AB">
        <w:rPr>
          <w:rFonts w:ascii="Calibri" w:hAnsi="Calibri" w:cs="Calibri"/>
          <w:sz w:val="24"/>
          <w:szCs w:val="24"/>
        </w:rPr>
        <w:t xml:space="preserve"> </w:t>
      </w:r>
      <w:r w:rsidRPr="00DC25AB" w:rsidR="003C20B2">
        <w:rPr>
          <w:rFonts w:ascii="Calibri" w:hAnsi="Calibri" w:cs="Calibri"/>
          <w:sz w:val="24"/>
          <w:szCs w:val="24"/>
        </w:rPr>
        <w:t>[Non-Action Item]</w:t>
      </w:r>
    </w:p>
    <w:p w:rsidRPr="00DC25AB" w:rsidR="00111CA9" w:rsidP="00111CA9" w:rsidRDefault="00111CA9" w14:paraId="2CF1283B" w14:textId="7F81687D">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 xml:space="preserve">GENERAL PUBLIC COMMENT </w:t>
      </w:r>
      <w:r w:rsidRPr="00DC25AB">
        <w:rPr>
          <w:rFonts w:ascii="Calibri" w:hAnsi="Calibri" w:cs="Calibr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Pr="00DC25AB" w:rsidR="003C20B2">
        <w:rPr>
          <w:rFonts w:ascii="Calibri" w:hAnsi="Calibri" w:cs="Calibri"/>
          <w:sz w:val="24"/>
          <w:szCs w:val="24"/>
        </w:rPr>
        <w:t xml:space="preserve"> [Non-Action Item]</w:t>
      </w:r>
    </w:p>
    <w:p w:rsidRPr="00DC25AB" w:rsidR="00111CA9" w:rsidP="00111CA9" w:rsidRDefault="00111CA9" w14:paraId="3AA13C6C" w14:textId="77777777">
      <w:pPr>
        <w:numPr>
          <w:ilvl w:val="0"/>
          <w:numId w:val="1"/>
        </w:numPr>
        <w:autoSpaceDE w:val="0"/>
        <w:autoSpaceDN w:val="0"/>
        <w:adjustRightInd w:val="0"/>
        <w:jc w:val="both"/>
        <w:rPr>
          <w:rFonts w:ascii="Calibri" w:hAnsi="Calibri" w:cs="Calibri"/>
          <w:b/>
          <w:sz w:val="24"/>
          <w:szCs w:val="24"/>
        </w:rPr>
      </w:pPr>
      <w:r w:rsidRPr="00DC25AB">
        <w:rPr>
          <w:rFonts w:ascii="Calibri" w:hAnsi="Calibri" w:cs="Calibri"/>
          <w:b/>
          <w:bCs/>
          <w:sz w:val="24"/>
          <w:szCs w:val="24"/>
        </w:rPr>
        <w:t>ADJOURNMENT</w:t>
      </w:r>
    </w:p>
    <w:p w:rsidR="0043362F" w:rsidRDefault="00995369" w14:paraId="3802A876" w14:textId="233D06B6">
      <w:r>
        <w:t xml:space="preserve"> </w:t>
      </w:r>
      <w:r w:rsidR="00252EE3">
        <w:t xml:space="preserve"> </w:t>
      </w:r>
    </w:p>
    <w:sectPr w:rsidR="0043362F" w:rsidSect="00613598">
      <w:headerReference w:type="default" r:id="rId15"/>
      <w:footerReference w:type="even" r:id="rId16"/>
      <w:footerReference w:type="default" r:id="rId17"/>
      <w:pgSz w:w="12240" w:h="15840" w:orient="portrait"/>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3FE3" w:rsidRDefault="008C3FE3" w14:paraId="511421A8" w14:textId="77777777">
      <w:r>
        <w:separator/>
      </w:r>
    </w:p>
  </w:endnote>
  <w:endnote w:type="continuationSeparator" w:id="0">
    <w:p w:rsidR="008C3FE3" w:rsidRDefault="008C3FE3" w14:paraId="40105F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CA9" w:rsidRDefault="00111CA9" w14:paraId="4E22905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1CA9" w:rsidRDefault="00111CA9" w14:paraId="1F085C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084D" w:rsidR="00111CA9" w:rsidP="005C7E63" w:rsidRDefault="00111CA9" w14:paraId="01AF42D0" w14:textId="77777777">
    <w:pPr>
      <w:pStyle w:val="Footer"/>
      <w:jc w:val="center"/>
      <w:rPr>
        <w:rFonts w:ascii="Calibri" w:hAnsi="Calibri"/>
        <w:sz w:val="16"/>
        <w:szCs w:val="16"/>
      </w:rPr>
    </w:pPr>
    <w:r>
      <w:rPr>
        <w:rFonts w:ascii="Calibri" w:hAnsi="Calibri"/>
        <w:sz w:val="16"/>
        <w:szCs w:val="16"/>
      </w:rPr>
      <w:t xml:space="preserve">CAB Program </w:t>
    </w:r>
    <w:hyperlink w:history="1" r:id="rId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3FE3" w:rsidRDefault="008C3FE3" w14:paraId="38060376" w14:textId="77777777">
      <w:r>
        <w:separator/>
      </w:r>
    </w:p>
  </w:footnote>
  <w:footnote w:type="continuationSeparator" w:id="0">
    <w:p w:rsidR="008C3FE3" w:rsidRDefault="008C3FE3" w14:paraId="23CC9D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CA9" w:rsidRDefault="00111CA9" w14:paraId="5697BEAB" w14:textId="77777777">
    <w:pPr>
      <w:pStyle w:val="Header"/>
    </w:pPr>
    <w:r>
      <w:t>Sun Valley Citizen Advisory Board</w:t>
    </w:r>
  </w:p>
  <w:p w:rsidR="00C11745" w:rsidRDefault="00116B7E" w14:paraId="55DE5222" w14:textId="72470D21">
    <w:pPr>
      <w:pStyle w:val="Header"/>
    </w:pPr>
    <w:r>
      <w:t>June 8</w:t>
    </w:r>
    <w:r w:rsidR="00710CC4">
      <w:t>,</w:t>
    </w:r>
    <w:r w:rsidR="00C11745">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11301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24A08"/>
    <w:rsid w:val="00034A53"/>
    <w:rsid w:val="00060D29"/>
    <w:rsid w:val="00061307"/>
    <w:rsid w:val="00061D56"/>
    <w:rsid w:val="00065515"/>
    <w:rsid w:val="000A6CEB"/>
    <w:rsid w:val="000B7891"/>
    <w:rsid w:val="000D6C44"/>
    <w:rsid w:val="000E78AE"/>
    <w:rsid w:val="001054E2"/>
    <w:rsid w:val="00111CA9"/>
    <w:rsid w:val="00116B7E"/>
    <w:rsid w:val="0013324E"/>
    <w:rsid w:val="00191A33"/>
    <w:rsid w:val="00197E6B"/>
    <w:rsid w:val="001A669F"/>
    <w:rsid w:val="001C4E29"/>
    <w:rsid w:val="001D0B65"/>
    <w:rsid w:val="002418B6"/>
    <w:rsid w:val="00252EE3"/>
    <w:rsid w:val="002A20E2"/>
    <w:rsid w:val="002D3072"/>
    <w:rsid w:val="002D4F4C"/>
    <w:rsid w:val="003410E1"/>
    <w:rsid w:val="003A6F88"/>
    <w:rsid w:val="003C20B2"/>
    <w:rsid w:val="003F3504"/>
    <w:rsid w:val="003F590A"/>
    <w:rsid w:val="003F6779"/>
    <w:rsid w:val="00426600"/>
    <w:rsid w:val="0043362F"/>
    <w:rsid w:val="0044550C"/>
    <w:rsid w:val="00456A75"/>
    <w:rsid w:val="00491248"/>
    <w:rsid w:val="004B4303"/>
    <w:rsid w:val="004D7DAC"/>
    <w:rsid w:val="00504A23"/>
    <w:rsid w:val="00536FF7"/>
    <w:rsid w:val="00574F37"/>
    <w:rsid w:val="005B5C94"/>
    <w:rsid w:val="005F5A52"/>
    <w:rsid w:val="00613598"/>
    <w:rsid w:val="00623847"/>
    <w:rsid w:val="00624A50"/>
    <w:rsid w:val="00636E1E"/>
    <w:rsid w:val="0064706B"/>
    <w:rsid w:val="00672FAC"/>
    <w:rsid w:val="006958CC"/>
    <w:rsid w:val="006B2EF9"/>
    <w:rsid w:val="006E185D"/>
    <w:rsid w:val="00710CC4"/>
    <w:rsid w:val="00740781"/>
    <w:rsid w:val="00782BC2"/>
    <w:rsid w:val="007A4C2A"/>
    <w:rsid w:val="007C2BA0"/>
    <w:rsid w:val="007E0764"/>
    <w:rsid w:val="007F348C"/>
    <w:rsid w:val="00804D05"/>
    <w:rsid w:val="00824255"/>
    <w:rsid w:val="00840541"/>
    <w:rsid w:val="00843B94"/>
    <w:rsid w:val="008441EB"/>
    <w:rsid w:val="00856DA2"/>
    <w:rsid w:val="00876BA0"/>
    <w:rsid w:val="008A4EF0"/>
    <w:rsid w:val="008B14DB"/>
    <w:rsid w:val="008C3FE3"/>
    <w:rsid w:val="008D3014"/>
    <w:rsid w:val="00927980"/>
    <w:rsid w:val="009356D0"/>
    <w:rsid w:val="009378DC"/>
    <w:rsid w:val="00995369"/>
    <w:rsid w:val="009978F3"/>
    <w:rsid w:val="009A2181"/>
    <w:rsid w:val="009D1709"/>
    <w:rsid w:val="00A1323B"/>
    <w:rsid w:val="00A303C8"/>
    <w:rsid w:val="00A70200"/>
    <w:rsid w:val="00A70EE4"/>
    <w:rsid w:val="00AA210F"/>
    <w:rsid w:val="00AF64F7"/>
    <w:rsid w:val="00B23DE2"/>
    <w:rsid w:val="00B52F50"/>
    <w:rsid w:val="00B56AA6"/>
    <w:rsid w:val="00B817B2"/>
    <w:rsid w:val="00B93CF2"/>
    <w:rsid w:val="00BA3CAC"/>
    <w:rsid w:val="00BE4EA5"/>
    <w:rsid w:val="00BF239E"/>
    <w:rsid w:val="00C0160D"/>
    <w:rsid w:val="00C04005"/>
    <w:rsid w:val="00C064A1"/>
    <w:rsid w:val="00C066BD"/>
    <w:rsid w:val="00C11745"/>
    <w:rsid w:val="00C12BDB"/>
    <w:rsid w:val="00C27DA7"/>
    <w:rsid w:val="00C34470"/>
    <w:rsid w:val="00C476B2"/>
    <w:rsid w:val="00CB36A3"/>
    <w:rsid w:val="00D06021"/>
    <w:rsid w:val="00D53473"/>
    <w:rsid w:val="00D65AB2"/>
    <w:rsid w:val="00D70DF9"/>
    <w:rsid w:val="00DA4DAE"/>
    <w:rsid w:val="00DC25AB"/>
    <w:rsid w:val="00DD2E5D"/>
    <w:rsid w:val="00DE67A7"/>
    <w:rsid w:val="00E02016"/>
    <w:rsid w:val="00E13005"/>
    <w:rsid w:val="00E7241C"/>
    <w:rsid w:val="00EB779A"/>
    <w:rsid w:val="00F32607"/>
    <w:rsid w:val="00F422FE"/>
    <w:rsid w:val="00FB4FBB"/>
    <w:rsid w:val="00FB5DC1"/>
    <w:rsid w:val="00FE3EBC"/>
    <w:rsid w:val="00FE55B8"/>
    <w:rsid w:val="0B8ACA4F"/>
    <w:rsid w:val="1FFAA8A6"/>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CA9"/>
    <w:pPr>
      <w:spacing w:after="0" w:line="240" w:lineRule="auto"/>
    </w:pPr>
    <w:rPr>
      <w:rFonts w:ascii="Times New Roman" w:hAnsi="Times New Roman" w:eastAsia="Times New Roman" w:cs="Times New Roman"/>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styleId="FooterChar" w:customStyle="1">
    <w:name w:val="Footer Char"/>
    <w:basedOn w:val="DefaultParagraphFont"/>
    <w:link w:val="Footer"/>
    <w:uiPriority w:val="99"/>
    <w:rsid w:val="00111CA9"/>
    <w:rPr>
      <w:rFonts w:ascii="Times New Roman" w:hAnsi="Times New Roman" w:eastAsia="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styleId="HeaderChar" w:customStyle="1">
    <w:name w:val="Header Char"/>
    <w:basedOn w:val="DefaultParagraphFont"/>
    <w:link w:val="Header"/>
    <w:rsid w:val="00111CA9"/>
    <w:rPr>
      <w:rFonts w:ascii="Times New Roman" w:hAnsi="Times New Roman" w:eastAsia="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character" w:styleId="ui-provider" w:customStyle="1">
    <w:name w:val="ui-provider"/>
    <w:basedOn w:val="DefaultParagraphFont"/>
    <w:rsid w:val="00AF64F7"/>
  </w:style>
  <w:style w:type="paragraph" w:styleId="ListParagraph">
    <w:name w:val="List Paragraph"/>
    <w:basedOn w:val="Normal"/>
    <w:uiPriority w:val="34"/>
    <w:qFormat/>
    <w:rsid w:val="00BA3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9414">
      <w:bodyDiv w:val="1"/>
      <w:marLeft w:val="0"/>
      <w:marRight w:val="0"/>
      <w:marTop w:val="0"/>
      <w:marBottom w:val="0"/>
      <w:divBdr>
        <w:top w:val="none" w:sz="0" w:space="0" w:color="auto"/>
        <w:left w:val="none" w:sz="0" w:space="0" w:color="auto"/>
        <w:bottom w:val="none" w:sz="0" w:space="0" w:color="auto"/>
        <w:right w:val="none" w:sz="0" w:space="0" w:color="auto"/>
      </w:divBdr>
    </w:div>
    <w:div w:id="927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washoecounty.gov/CABS/SV_CAB/2024/Sun-Valley_CAB_Draft_Minutes_05.04.24.docx"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B@washoecounty.gov"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washoecounty.gov/cab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eighborhood-washoe.hub.arcgis.com/"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 La Torre, Marc</dc:creator>
  <keywords/>
  <dc:description/>
  <lastModifiedBy>Martinez, Karen</lastModifiedBy>
  <revision>19</revision>
  <dcterms:created xsi:type="dcterms:W3CDTF">2024-05-06T20:12:00.0000000Z</dcterms:created>
  <dcterms:modified xsi:type="dcterms:W3CDTF">2024-06-04T18:17:58.7681986Z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