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46B79" w:rsidRDefault="00773348" w:rsidP="00B56724">
      <w:pPr>
        <w:spacing w:after="0"/>
        <w:ind w:right="270"/>
        <w:rPr>
          <w:rFonts w:ascii="Aptos" w:hAnsi="Aptos" w:cstheme="minorHAnsi"/>
          <w:bCs/>
          <w:sz w:val="24"/>
          <w:szCs w:val="24"/>
        </w:rPr>
      </w:pPr>
      <w:bookmarkStart w:id="0" w:name="_Hlk149222044"/>
      <w:r w:rsidRPr="00046B79">
        <w:rPr>
          <w:rFonts w:ascii="Aptos" w:hAnsi="Aptos" w:cstheme="minorHAnsi"/>
          <w:bCs/>
          <w:noProof/>
          <w:sz w:val="24"/>
          <w:szCs w:val="24"/>
        </w:rPr>
        <w:drawing>
          <wp:anchor distT="0" distB="0" distL="114300" distR="114300" simplePos="0" relativeHeight="251658240"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46B79">
        <w:rPr>
          <w:rFonts w:ascii="Aptos" w:hAnsi="Aptos" w:cstheme="minorHAnsi"/>
          <w:bCs/>
          <w:sz w:val="24"/>
          <w:szCs w:val="24"/>
        </w:rPr>
        <w:t>Spanish Springs</w:t>
      </w:r>
      <w:r w:rsidR="004C0D63" w:rsidRPr="00046B79">
        <w:rPr>
          <w:rFonts w:ascii="Aptos" w:hAnsi="Aptos" w:cstheme="minorHAnsi"/>
          <w:bCs/>
          <w:sz w:val="24"/>
          <w:szCs w:val="24"/>
        </w:rPr>
        <w:t xml:space="preserve"> </w:t>
      </w:r>
      <w:r w:rsidRPr="00046B79">
        <w:rPr>
          <w:rFonts w:ascii="Aptos" w:hAnsi="Aptos" w:cstheme="minorHAnsi"/>
          <w:bCs/>
          <w:sz w:val="24"/>
          <w:szCs w:val="24"/>
        </w:rPr>
        <w:t xml:space="preserve">Citizen </w:t>
      </w:r>
      <w:r w:rsidR="004C0D63" w:rsidRPr="00046B79">
        <w:rPr>
          <w:rFonts w:ascii="Aptos" w:hAnsi="Aptos" w:cstheme="minorHAnsi"/>
          <w:bCs/>
          <w:sz w:val="24"/>
          <w:szCs w:val="24"/>
        </w:rPr>
        <w:t>Advisory Board</w:t>
      </w:r>
    </w:p>
    <w:p w14:paraId="1FEC6408" w14:textId="0E7EB1F0" w:rsidR="00593AE7" w:rsidRPr="00046B79" w:rsidRDefault="004C0D63" w:rsidP="00B56724">
      <w:pPr>
        <w:spacing w:after="0"/>
        <w:ind w:right="270"/>
        <w:rPr>
          <w:rFonts w:ascii="Aptos" w:hAnsi="Aptos" w:cstheme="minorHAnsi"/>
          <w:bCs/>
          <w:sz w:val="24"/>
          <w:szCs w:val="24"/>
        </w:rPr>
      </w:pPr>
      <w:r w:rsidRPr="00046B79">
        <w:rPr>
          <w:rFonts w:ascii="Aptos" w:hAnsi="Aptos" w:cstheme="minorHAnsi"/>
          <w:bCs/>
          <w:sz w:val="24"/>
          <w:szCs w:val="24"/>
        </w:rPr>
        <w:t xml:space="preserve">Minutes of the regular meeting of the </w:t>
      </w:r>
      <w:r w:rsidR="008B2523" w:rsidRPr="00046B79">
        <w:rPr>
          <w:rFonts w:ascii="Aptos" w:hAnsi="Aptos" w:cstheme="minorHAnsi"/>
          <w:bCs/>
          <w:sz w:val="24"/>
          <w:szCs w:val="24"/>
        </w:rPr>
        <w:t xml:space="preserve">Spanish Springs </w:t>
      </w:r>
      <w:r w:rsidRPr="00046B79">
        <w:rPr>
          <w:rFonts w:ascii="Aptos" w:hAnsi="Aptos" w:cstheme="minorHAnsi"/>
          <w:bCs/>
          <w:sz w:val="24"/>
          <w:szCs w:val="24"/>
        </w:rPr>
        <w:t xml:space="preserve">Citizen Advisory Board held on </w:t>
      </w:r>
      <w:r w:rsidR="00497E6D" w:rsidRPr="00046B79">
        <w:rPr>
          <w:rFonts w:ascii="Aptos" w:hAnsi="Aptos" w:cstheme="minorHAnsi"/>
          <w:bCs/>
          <w:sz w:val="24"/>
          <w:szCs w:val="24"/>
        </w:rPr>
        <w:t>Novem</w:t>
      </w:r>
      <w:r w:rsidR="00A403F1" w:rsidRPr="00046B79">
        <w:rPr>
          <w:rFonts w:ascii="Aptos" w:hAnsi="Aptos" w:cstheme="minorHAnsi"/>
          <w:bCs/>
          <w:sz w:val="24"/>
          <w:szCs w:val="24"/>
        </w:rPr>
        <w:t xml:space="preserve">ber </w:t>
      </w:r>
      <w:r w:rsidR="00497E6D" w:rsidRPr="00046B79">
        <w:rPr>
          <w:rFonts w:ascii="Aptos" w:hAnsi="Aptos" w:cstheme="minorHAnsi"/>
          <w:bCs/>
          <w:sz w:val="24"/>
          <w:szCs w:val="24"/>
        </w:rPr>
        <w:t>5</w:t>
      </w:r>
      <w:r w:rsidR="009D4BF2" w:rsidRPr="00046B79">
        <w:rPr>
          <w:rFonts w:ascii="Aptos" w:hAnsi="Aptos" w:cstheme="minorHAnsi"/>
          <w:bCs/>
          <w:sz w:val="24"/>
          <w:szCs w:val="24"/>
        </w:rPr>
        <w:t>,</w:t>
      </w:r>
      <w:r w:rsidR="00773348" w:rsidRPr="00046B79">
        <w:rPr>
          <w:rFonts w:ascii="Aptos" w:hAnsi="Aptos" w:cstheme="minorHAnsi"/>
          <w:bCs/>
          <w:sz w:val="24"/>
          <w:szCs w:val="24"/>
        </w:rPr>
        <w:t xml:space="preserve"> 202</w:t>
      </w:r>
      <w:r w:rsidR="00301977" w:rsidRPr="00046B79">
        <w:rPr>
          <w:rFonts w:ascii="Aptos" w:hAnsi="Aptos" w:cstheme="minorHAnsi"/>
          <w:bCs/>
          <w:sz w:val="24"/>
          <w:szCs w:val="24"/>
        </w:rPr>
        <w:t>5</w:t>
      </w:r>
      <w:r w:rsidRPr="00046B79">
        <w:rPr>
          <w:rFonts w:ascii="Aptos" w:hAnsi="Aptos" w:cstheme="minorHAnsi"/>
          <w:bCs/>
          <w:sz w:val="24"/>
          <w:szCs w:val="24"/>
        </w:rPr>
        <w:t xml:space="preserve">, at </w:t>
      </w:r>
      <w:r w:rsidR="008B2523" w:rsidRPr="00046B79">
        <w:rPr>
          <w:rFonts w:ascii="Aptos" w:hAnsi="Aptos" w:cstheme="minorHAnsi"/>
          <w:bCs/>
          <w:sz w:val="24"/>
          <w:szCs w:val="24"/>
        </w:rPr>
        <w:t>6:00 p.m. at the Spanish Springs Library.</w:t>
      </w:r>
    </w:p>
    <w:bookmarkEnd w:id="0"/>
    <w:p w14:paraId="797B156D" w14:textId="77777777" w:rsidR="00773348" w:rsidRPr="00046B79" w:rsidRDefault="00773348" w:rsidP="00B5672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046B79" w:rsidRDefault="001D5835" w:rsidP="00B5672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046B79" w:rsidRDefault="00840381"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7519D274" w14:textId="77777777" w:rsidR="008267D2" w:rsidRPr="00046B79" w:rsidRDefault="008267D2" w:rsidP="00B56724">
      <w:pPr>
        <w:pStyle w:val="ListParagraph"/>
        <w:widowControl w:val="0"/>
        <w:tabs>
          <w:tab w:val="left" w:pos="0"/>
        </w:tabs>
        <w:autoSpaceDE w:val="0"/>
        <w:autoSpaceDN w:val="0"/>
        <w:spacing w:after="0" w:line="240" w:lineRule="auto"/>
        <w:ind w:left="0" w:right="270"/>
        <w:rPr>
          <w:rFonts w:ascii="Aptos" w:hAnsi="Aptos" w:cstheme="minorHAnsi"/>
          <w:bCs/>
          <w:sz w:val="24"/>
          <w:szCs w:val="24"/>
        </w:rPr>
      </w:pPr>
    </w:p>
    <w:p w14:paraId="25F9E969" w14:textId="718E88C9" w:rsidR="008267D2" w:rsidRPr="00046B79" w:rsidRDefault="00D8019D"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CALL TO ORDER/ DETERMINATION QUORUM</w:t>
      </w:r>
      <w:r w:rsidR="00CC7AAE" w:rsidRPr="00046B79">
        <w:rPr>
          <w:rFonts w:ascii="Aptos" w:hAnsi="Aptos" w:cstheme="minorHAnsi"/>
          <w:b/>
          <w:sz w:val="24"/>
          <w:szCs w:val="24"/>
        </w:rPr>
        <w:br/>
      </w:r>
      <w:r w:rsidR="00CC7AAE" w:rsidRPr="00046B79">
        <w:rPr>
          <w:rFonts w:ascii="Aptos" w:hAnsi="Aptos" w:cstheme="minorHAnsi"/>
          <w:b/>
          <w:sz w:val="24"/>
          <w:szCs w:val="24"/>
        </w:rPr>
        <w:br/>
      </w:r>
      <w:r w:rsidR="00CC7AAE" w:rsidRPr="00046B79">
        <w:rPr>
          <w:rFonts w:ascii="Aptos" w:hAnsi="Aptos" w:cstheme="minorHAnsi"/>
          <w:bCs/>
          <w:sz w:val="24"/>
          <w:szCs w:val="24"/>
        </w:rPr>
        <w:t xml:space="preserve">Present </w:t>
      </w:r>
      <w:r w:rsidR="00326F42" w:rsidRPr="00046B79">
        <w:rPr>
          <w:rFonts w:ascii="Aptos" w:hAnsi="Aptos" w:cstheme="minorHAnsi"/>
          <w:bCs/>
          <w:sz w:val="24"/>
          <w:szCs w:val="24"/>
        </w:rPr>
        <w:t>–</w:t>
      </w:r>
      <w:r w:rsidR="00CC7AAE" w:rsidRPr="00046B79">
        <w:rPr>
          <w:rFonts w:ascii="Aptos" w:hAnsi="Aptos" w:cstheme="minorHAnsi"/>
          <w:bCs/>
          <w:sz w:val="24"/>
          <w:szCs w:val="24"/>
        </w:rPr>
        <w:t xml:space="preserve"> </w:t>
      </w:r>
      <w:r w:rsidR="00326F42" w:rsidRPr="00046B79">
        <w:rPr>
          <w:rFonts w:ascii="Aptos" w:hAnsi="Aptos" w:cstheme="minorHAnsi"/>
          <w:bCs/>
          <w:sz w:val="24"/>
          <w:szCs w:val="24"/>
        </w:rPr>
        <w:t>Shannon Martel</w:t>
      </w:r>
      <w:r w:rsidR="008E6D6F" w:rsidRPr="00046B79">
        <w:rPr>
          <w:rFonts w:ascii="Aptos" w:hAnsi="Aptos" w:cstheme="minorHAnsi"/>
          <w:bCs/>
          <w:sz w:val="24"/>
          <w:szCs w:val="24"/>
        </w:rPr>
        <w:t>l</w:t>
      </w:r>
      <w:r w:rsidR="00CA11AE" w:rsidRPr="00046B79">
        <w:rPr>
          <w:rFonts w:ascii="Aptos" w:hAnsi="Aptos" w:cstheme="minorHAnsi"/>
          <w:bCs/>
          <w:sz w:val="24"/>
          <w:szCs w:val="24"/>
        </w:rPr>
        <w:t xml:space="preserve">, Brandon Partain, </w:t>
      </w:r>
      <w:r w:rsidR="00634A75" w:rsidRPr="00046B79">
        <w:rPr>
          <w:rFonts w:ascii="Aptos" w:hAnsi="Aptos" w:cstheme="minorHAnsi"/>
          <w:bCs/>
          <w:sz w:val="24"/>
          <w:szCs w:val="24"/>
        </w:rPr>
        <w:t xml:space="preserve">Jason Evans, </w:t>
      </w:r>
      <w:r w:rsidR="0022725F" w:rsidRPr="00046B79">
        <w:rPr>
          <w:rFonts w:ascii="Aptos" w:hAnsi="Aptos" w:cstheme="minorHAnsi"/>
          <w:bCs/>
          <w:sz w:val="24"/>
          <w:szCs w:val="24"/>
        </w:rPr>
        <w:t xml:space="preserve">Bradley Young, Bonnie Billings, </w:t>
      </w:r>
      <w:r w:rsidR="00CC7AAE" w:rsidRPr="00046B79">
        <w:rPr>
          <w:rFonts w:ascii="Aptos" w:hAnsi="Aptos" w:cstheme="minorHAnsi"/>
          <w:bCs/>
          <w:sz w:val="24"/>
          <w:szCs w:val="24"/>
        </w:rPr>
        <w:br/>
        <w:t xml:space="preserve">Absent - </w:t>
      </w:r>
      <w:r w:rsidRPr="00046B79">
        <w:rPr>
          <w:rFonts w:ascii="Aptos" w:hAnsi="Aptos" w:cstheme="minorHAnsi"/>
          <w:b/>
          <w:sz w:val="24"/>
          <w:szCs w:val="24"/>
        </w:rPr>
        <w:br/>
      </w:r>
    </w:p>
    <w:p w14:paraId="1F9EABB6" w14:textId="0BB42907" w:rsidR="004B22F2" w:rsidRPr="00046B79"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PLEDGE OF ALLEGIANCE</w:t>
      </w:r>
      <w:r w:rsidR="00F2435F" w:rsidRPr="00046B79">
        <w:rPr>
          <w:rFonts w:ascii="Aptos" w:hAnsi="Aptos" w:cstheme="minorHAnsi"/>
          <w:b/>
          <w:sz w:val="24"/>
          <w:szCs w:val="24"/>
        </w:rPr>
        <w:br/>
      </w:r>
      <w:r w:rsidR="00F2435F" w:rsidRPr="00046B79">
        <w:rPr>
          <w:rFonts w:ascii="Aptos" w:hAnsi="Aptos" w:cstheme="minorHAnsi"/>
          <w:b/>
          <w:sz w:val="24"/>
          <w:szCs w:val="24"/>
        </w:rPr>
        <w:br/>
      </w:r>
      <w:r w:rsidR="00F2435F" w:rsidRPr="00046B79">
        <w:rPr>
          <w:rFonts w:ascii="Aptos" w:hAnsi="Aptos" w:cstheme="minorHAnsi"/>
          <w:bCs/>
          <w:sz w:val="24"/>
          <w:szCs w:val="24"/>
        </w:rPr>
        <w:t xml:space="preserve">The Pledge of Allegiance was recited. </w:t>
      </w:r>
      <w:r w:rsidRPr="00046B79">
        <w:rPr>
          <w:rFonts w:ascii="Aptos" w:hAnsi="Aptos" w:cstheme="minorHAnsi"/>
          <w:b/>
          <w:sz w:val="24"/>
          <w:szCs w:val="24"/>
        </w:rPr>
        <w:br/>
      </w:r>
    </w:p>
    <w:p w14:paraId="614BE150" w14:textId="2AF9B68F" w:rsidR="004B00CC" w:rsidRPr="002E5E6B" w:rsidRDefault="004B22F2" w:rsidP="00B56724">
      <w:pPr>
        <w:pStyle w:val="ListParagraph"/>
        <w:widowControl w:val="0"/>
        <w:numPr>
          <w:ilvl w:val="0"/>
          <w:numId w:val="3"/>
        </w:numPr>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t>GENERAL PUBLIC COMMENT</w:t>
      </w:r>
      <w:r w:rsidR="002E70C5">
        <w:rPr>
          <w:rFonts w:ascii="Aptos" w:hAnsi="Aptos" w:cstheme="minorHAnsi"/>
          <w:b/>
          <w:sz w:val="24"/>
          <w:szCs w:val="24"/>
        </w:rPr>
        <w:tab/>
      </w:r>
      <w:r w:rsidRPr="00046B79">
        <w:rPr>
          <w:rFonts w:ascii="Aptos" w:hAnsi="Aptos" w:cstheme="minorHAnsi"/>
          <w:b/>
          <w:sz w:val="24"/>
          <w:szCs w:val="24"/>
        </w:rPr>
        <w:br/>
      </w:r>
      <w:r w:rsidRPr="00046B79">
        <w:rPr>
          <w:rFonts w:ascii="Aptos" w:hAnsi="Aptos" w:cstheme="minorHAnsi"/>
          <w:b/>
          <w:sz w:val="24"/>
          <w:szCs w:val="24"/>
        </w:rPr>
        <w:br/>
      </w:r>
      <w:r w:rsidR="004B00CC" w:rsidRPr="00046B79">
        <w:rPr>
          <w:rFonts w:ascii="Aptos" w:hAnsi="Aptos" w:cstheme="minorHAnsi"/>
          <w:bCs/>
          <w:sz w:val="24"/>
          <w:szCs w:val="24"/>
        </w:rPr>
        <w:t xml:space="preserve">Julie expressed strong dissatisfaction with the Nevada Department of Transportation’s first phase of improvements to Pyramid Highway. She criticized the decision to build bike lanes instead of adding a third vehicle lane, arguing it prioritizes recreational cycling over the needs of thousands of daily commuters. Julie said this choice fails to support economic growth, contributes to driver frustration, and results in unnecessary congestion and safety concerns. She urged NDOT to correct </w:t>
      </w:r>
      <w:r w:rsidR="00A11465" w:rsidRPr="00046B79">
        <w:rPr>
          <w:rFonts w:ascii="Aptos" w:hAnsi="Aptos" w:cstheme="minorHAnsi"/>
          <w:bCs/>
          <w:sz w:val="24"/>
          <w:szCs w:val="24"/>
        </w:rPr>
        <w:t>courses</w:t>
      </w:r>
      <w:r w:rsidR="004B00CC" w:rsidRPr="00046B79">
        <w:rPr>
          <w:rFonts w:ascii="Aptos" w:hAnsi="Aptos" w:cstheme="minorHAnsi"/>
          <w:bCs/>
          <w:sz w:val="24"/>
          <w:szCs w:val="24"/>
        </w:rPr>
        <w:t xml:space="preserve"> in future phases by prioritizing vehicle capacity, increasing the speed limit between McCarran and Disc Drive, and adjusting traffic signals to avoid frequent stops for minor side streets. With regional population growth projected to rise significantly, Julie stressed that Pyramid Highway should operate as a limited-access, high-capacity corridor to support commerce and the daily needs of working residents.</w:t>
      </w:r>
      <w:r w:rsidR="002E5E6B">
        <w:rPr>
          <w:rFonts w:ascii="Aptos" w:hAnsi="Aptos" w:cstheme="minorHAnsi"/>
          <w:bCs/>
          <w:sz w:val="24"/>
          <w:szCs w:val="24"/>
        </w:rPr>
        <w:tab/>
      </w:r>
      <w:r w:rsidR="002E5E6B">
        <w:rPr>
          <w:rFonts w:ascii="Aptos" w:hAnsi="Aptos" w:cstheme="minorHAnsi"/>
          <w:bCs/>
          <w:sz w:val="24"/>
          <w:szCs w:val="24"/>
        </w:rPr>
        <w:br/>
      </w:r>
      <w:r w:rsidR="002E5E6B">
        <w:rPr>
          <w:rFonts w:ascii="Aptos" w:hAnsi="Aptos" w:cstheme="minorHAnsi"/>
          <w:bCs/>
          <w:sz w:val="24"/>
          <w:szCs w:val="24"/>
        </w:rPr>
        <w:br/>
      </w:r>
      <w:r w:rsidR="00330853" w:rsidRPr="002E5E6B">
        <w:rPr>
          <w:rFonts w:ascii="Aptos" w:hAnsi="Aptos" w:cstheme="minorHAnsi"/>
          <w:bCs/>
          <w:sz w:val="24"/>
          <w:szCs w:val="24"/>
        </w:rPr>
        <w:t xml:space="preserve">Bruce Foster announced a community event hosted by Calvary Chapel Reno-Sparks featuring David Barton of the organization </w:t>
      </w:r>
      <w:proofErr w:type="spellStart"/>
      <w:r w:rsidR="00330853" w:rsidRPr="002E5E6B">
        <w:rPr>
          <w:rFonts w:ascii="Aptos" w:hAnsi="Aptos" w:cstheme="minorHAnsi"/>
          <w:bCs/>
          <w:sz w:val="24"/>
          <w:szCs w:val="24"/>
        </w:rPr>
        <w:t>WallBuilders</w:t>
      </w:r>
      <w:proofErr w:type="spellEnd"/>
      <w:r w:rsidR="00330853" w:rsidRPr="002E5E6B">
        <w:rPr>
          <w:rFonts w:ascii="Aptos" w:hAnsi="Aptos" w:cstheme="minorHAnsi"/>
          <w:bCs/>
          <w:sz w:val="24"/>
          <w:szCs w:val="24"/>
        </w:rPr>
        <w:t xml:space="preserve">. He said </w:t>
      </w:r>
      <w:r w:rsidR="002D35BF" w:rsidRPr="002E5E6B">
        <w:rPr>
          <w:rFonts w:ascii="Aptos" w:hAnsi="Aptos" w:cstheme="minorHAnsi"/>
          <w:bCs/>
          <w:sz w:val="24"/>
          <w:szCs w:val="24"/>
        </w:rPr>
        <w:t>they</w:t>
      </w:r>
      <w:r w:rsidR="00330853" w:rsidRPr="002E5E6B">
        <w:rPr>
          <w:rFonts w:ascii="Aptos" w:hAnsi="Aptos" w:cstheme="minorHAnsi"/>
          <w:bCs/>
          <w:sz w:val="24"/>
          <w:szCs w:val="24"/>
        </w:rPr>
        <w:t xml:space="preserve"> will speak about the influence of Judeo-Christian and biblical values on the U.S. Constitution and Bill of Rights. Foster invited the public to attend the church’s 11:30 a.m. service and said informational materials were available at the meeting.</w:t>
      </w:r>
    </w:p>
    <w:p w14:paraId="7CFEBEB3" w14:textId="3B0B8DAB" w:rsidR="004B22F2" w:rsidRPr="00046B79" w:rsidRDefault="004B22F2" w:rsidP="00B56724">
      <w:pPr>
        <w:pStyle w:val="ListParagraph"/>
        <w:widowControl w:val="0"/>
        <w:tabs>
          <w:tab w:val="left" w:pos="0"/>
        </w:tabs>
        <w:autoSpaceDE w:val="0"/>
        <w:autoSpaceDN w:val="0"/>
        <w:spacing w:after="0" w:line="240" w:lineRule="auto"/>
        <w:ind w:right="270"/>
        <w:rPr>
          <w:rFonts w:ascii="Aptos" w:hAnsi="Aptos" w:cstheme="minorHAnsi"/>
          <w:bCs/>
          <w:sz w:val="24"/>
          <w:szCs w:val="24"/>
        </w:rPr>
      </w:pPr>
    </w:p>
    <w:p w14:paraId="51AAECAC" w14:textId="5A9861D4" w:rsidR="004B22F2" w:rsidRPr="00046B79" w:rsidRDefault="004B22F2"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 xml:space="preserve">APPROVAL OF THE MINUTES FOR THE MEETING OF </w:t>
      </w:r>
      <w:r w:rsidR="00651F55" w:rsidRPr="00046B79">
        <w:rPr>
          <w:rFonts w:ascii="Aptos" w:hAnsi="Aptos" w:cstheme="minorHAnsi"/>
          <w:bCs/>
          <w:sz w:val="24"/>
          <w:szCs w:val="24"/>
        </w:rPr>
        <w:t xml:space="preserve">October 1, </w:t>
      </w:r>
      <w:proofErr w:type="gramStart"/>
      <w:r w:rsidR="00651F55" w:rsidRPr="00046B79">
        <w:rPr>
          <w:rFonts w:ascii="Aptos" w:hAnsi="Aptos" w:cstheme="minorHAnsi"/>
          <w:bCs/>
          <w:sz w:val="24"/>
          <w:szCs w:val="24"/>
        </w:rPr>
        <w:t>2025</w:t>
      </w:r>
      <w:proofErr w:type="gramEnd"/>
      <w:r w:rsidR="002E70C5">
        <w:rPr>
          <w:rFonts w:ascii="Aptos" w:hAnsi="Aptos" w:cstheme="minorHAnsi"/>
          <w:bCs/>
          <w:sz w:val="24"/>
          <w:szCs w:val="24"/>
        </w:rPr>
        <w:tab/>
      </w:r>
      <w:r w:rsidR="00651F55" w:rsidRPr="00046B79">
        <w:rPr>
          <w:rFonts w:ascii="Aptos" w:hAnsi="Aptos" w:cstheme="minorHAnsi"/>
          <w:bCs/>
          <w:sz w:val="24"/>
          <w:szCs w:val="24"/>
        </w:rPr>
        <w:br/>
      </w:r>
      <w:r w:rsidR="008A41B9" w:rsidRPr="00046B79">
        <w:rPr>
          <w:rFonts w:ascii="Aptos" w:hAnsi="Aptos" w:cstheme="minorHAnsi"/>
          <w:bCs/>
          <w:sz w:val="24"/>
          <w:szCs w:val="24"/>
        </w:rPr>
        <w:br/>
      </w:r>
      <w:r w:rsidR="00991AB7" w:rsidRPr="00046B79">
        <w:rPr>
          <w:rFonts w:ascii="Aptos" w:hAnsi="Aptos" w:cstheme="minorHAnsi"/>
          <w:bCs/>
          <w:sz w:val="24"/>
          <w:szCs w:val="24"/>
        </w:rPr>
        <w:t xml:space="preserve">Bradley Young motioned to approve the minutes of the October 1, </w:t>
      </w:r>
      <w:r w:rsidR="00670C13" w:rsidRPr="00046B79">
        <w:rPr>
          <w:rFonts w:ascii="Aptos" w:hAnsi="Aptos" w:cstheme="minorHAnsi"/>
          <w:bCs/>
          <w:sz w:val="24"/>
          <w:szCs w:val="24"/>
        </w:rPr>
        <w:t xml:space="preserve">2025, Spanish Springs CAB meeting with the correction that Bradley Young was present at the meeting. Jason Evans seconded the motion, and the minutes were approved unanimously. </w:t>
      </w:r>
      <w:r w:rsidR="002E70C5">
        <w:rPr>
          <w:rFonts w:ascii="Aptos" w:hAnsi="Aptos" w:cstheme="minorHAnsi"/>
          <w:bCs/>
          <w:sz w:val="24"/>
          <w:szCs w:val="24"/>
        </w:rPr>
        <w:tab/>
      </w:r>
      <w:r w:rsidR="00651F55" w:rsidRPr="00046B79">
        <w:rPr>
          <w:rFonts w:ascii="Aptos" w:hAnsi="Aptos" w:cstheme="minorHAnsi"/>
          <w:bCs/>
          <w:sz w:val="24"/>
          <w:szCs w:val="24"/>
        </w:rPr>
        <w:br/>
      </w:r>
    </w:p>
    <w:p w14:paraId="23E83C42" w14:textId="77E371E4" w:rsidR="00104C74" w:rsidRPr="00046B79" w:rsidRDefault="00651F55" w:rsidP="00B56724">
      <w:pPr>
        <w:pStyle w:val="ListParagraph"/>
        <w:widowControl w:val="0"/>
        <w:numPr>
          <w:ilvl w:val="0"/>
          <w:numId w:val="3"/>
        </w:numPr>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t>PUBLIC SAFETY UPDATES</w:t>
      </w:r>
      <w:r w:rsidR="00C7641A">
        <w:rPr>
          <w:rFonts w:ascii="Aptos" w:hAnsi="Aptos" w:cstheme="minorHAnsi"/>
          <w:b/>
          <w:sz w:val="24"/>
          <w:szCs w:val="24"/>
        </w:rPr>
        <w:tab/>
      </w:r>
      <w:r w:rsidRPr="00046B79">
        <w:rPr>
          <w:rFonts w:ascii="Aptos" w:hAnsi="Aptos" w:cstheme="minorHAnsi"/>
          <w:b/>
          <w:sz w:val="24"/>
          <w:szCs w:val="24"/>
        </w:rPr>
        <w:br/>
      </w:r>
      <w:r w:rsidRPr="00046B79">
        <w:rPr>
          <w:rFonts w:ascii="Aptos" w:hAnsi="Aptos" w:cstheme="minorHAnsi"/>
          <w:b/>
          <w:sz w:val="24"/>
          <w:szCs w:val="24"/>
        </w:rPr>
        <w:br/>
      </w:r>
      <w:r w:rsidR="00201637" w:rsidRPr="00046B79">
        <w:rPr>
          <w:rFonts w:ascii="Aptos" w:hAnsi="Aptos" w:cstheme="minorHAnsi"/>
          <w:b/>
          <w:sz w:val="24"/>
          <w:szCs w:val="24"/>
          <w:u w:val="single"/>
        </w:rPr>
        <w:t>Truckee Meadows Fire Protection District</w:t>
      </w:r>
      <w:r w:rsidR="00C7641A" w:rsidRPr="00C7641A">
        <w:rPr>
          <w:rFonts w:ascii="Aptos" w:hAnsi="Aptos" w:cstheme="minorHAnsi"/>
          <w:b/>
          <w:sz w:val="24"/>
          <w:szCs w:val="24"/>
        </w:rPr>
        <w:tab/>
      </w:r>
      <w:r w:rsidR="00556B7F" w:rsidRPr="00C7641A">
        <w:rPr>
          <w:rFonts w:ascii="Aptos" w:hAnsi="Aptos" w:cstheme="minorHAnsi"/>
          <w:b/>
          <w:sz w:val="24"/>
          <w:szCs w:val="24"/>
        </w:rPr>
        <w:br/>
      </w:r>
      <w:r w:rsidR="00104C74" w:rsidRPr="00046B79">
        <w:rPr>
          <w:rFonts w:ascii="Aptos" w:hAnsi="Aptos" w:cstheme="minorHAnsi"/>
          <w:bCs/>
          <w:sz w:val="24"/>
          <w:szCs w:val="24"/>
        </w:rPr>
        <w:t xml:space="preserve">Battalion Chief Derek Reid reported October incident statistics for the Spanish Springs area, </w:t>
      </w:r>
      <w:r w:rsidR="00104C74" w:rsidRPr="00046B79">
        <w:rPr>
          <w:rFonts w:ascii="Aptos" w:hAnsi="Aptos" w:cstheme="minorHAnsi"/>
          <w:bCs/>
          <w:sz w:val="24"/>
          <w:szCs w:val="24"/>
        </w:rPr>
        <w:lastRenderedPageBreak/>
        <w:t>noting four fires, 92 EMS calls, seven motor vehicle accidents, one hazardous materials call, six public assists, 26 good intent calls, and one fire alarm. He added that crews provided 23 mutual aid EMS responses to Sparks, bringing the combined total to 169 calls for the month. Reid also reminded residents that open burning is permitted through April, though restrictions apply on windy days. He advised the public to check permissible burn days and obtain permits at tmfpd.us.</w:t>
      </w:r>
    </w:p>
    <w:p w14:paraId="6A4AFF31" w14:textId="77777777" w:rsidR="0017717C" w:rsidRPr="00046B79" w:rsidRDefault="0017717C" w:rsidP="00B56724">
      <w:pPr>
        <w:widowControl w:val="0"/>
        <w:tabs>
          <w:tab w:val="left" w:pos="0"/>
        </w:tabs>
        <w:autoSpaceDE w:val="0"/>
        <w:autoSpaceDN w:val="0"/>
        <w:spacing w:after="0"/>
        <w:ind w:right="270"/>
        <w:rPr>
          <w:rFonts w:ascii="Aptos" w:hAnsi="Aptos" w:cstheme="minorHAnsi"/>
          <w:bCs/>
          <w:sz w:val="24"/>
          <w:szCs w:val="24"/>
        </w:rPr>
      </w:pPr>
    </w:p>
    <w:p w14:paraId="0A062377" w14:textId="67C7C298" w:rsidR="00651F55" w:rsidRPr="00046B79" w:rsidRDefault="0017717C"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
          <w:sz w:val="24"/>
          <w:szCs w:val="24"/>
          <w:u w:val="single"/>
        </w:rPr>
        <w:t>Washoe County Sheriff</w:t>
      </w:r>
      <w:r w:rsidR="009631F1" w:rsidRPr="00046B79">
        <w:rPr>
          <w:rFonts w:ascii="Aptos" w:hAnsi="Aptos" w:cstheme="minorHAnsi"/>
          <w:b/>
          <w:sz w:val="24"/>
          <w:szCs w:val="24"/>
          <w:u w:val="single"/>
        </w:rPr>
        <w:t>’s Office</w:t>
      </w:r>
      <w:r w:rsidR="00C7641A" w:rsidRPr="00C7641A">
        <w:rPr>
          <w:rFonts w:ascii="Aptos" w:hAnsi="Aptos" w:cstheme="minorHAnsi"/>
          <w:b/>
          <w:sz w:val="24"/>
          <w:szCs w:val="24"/>
        </w:rPr>
        <w:tab/>
      </w:r>
      <w:r w:rsidR="009631F1" w:rsidRPr="00046B79">
        <w:rPr>
          <w:rFonts w:ascii="Aptos" w:hAnsi="Aptos" w:cstheme="minorHAnsi"/>
          <w:bCs/>
          <w:sz w:val="24"/>
          <w:szCs w:val="24"/>
        </w:rPr>
        <w:br/>
      </w:r>
      <w:r w:rsidR="000E0920" w:rsidRPr="00046B79">
        <w:rPr>
          <w:rFonts w:ascii="Aptos" w:hAnsi="Aptos" w:cstheme="minorHAnsi"/>
          <w:bCs/>
          <w:sz w:val="24"/>
          <w:szCs w:val="24"/>
        </w:rPr>
        <w:t xml:space="preserve">Washoe County Sheriff’s Office Lieutenant Nick Tone, patrol watch commander for Sunday–Wednesday evenings, gave an update focused on fraud prevention, e-bike enforcement, shooting concerns near Golden Eagle Park, and recent crime trends in Spanish Springs. </w:t>
      </w:r>
      <w:r w:rsidR="000E0920" w:rsidRPr="000E0920">
        <w:rPr>
          <w:rFonts w:ascii="Aptos" w:hAnsi="Aptos" w:cstheme="minorHAnsi"/>
          <w:bCs/>
          <w:sz w:val="24"/>
          <w:szCs w:val="24"/>
        </w:rPr>
        <w:t>Tone warned that phone scams involving cryptocurrency payments remain widespread and stressed that no government or law enforcement agency will ever request payment through Bitcoin ATMs. He encouraged residents to call the non-emergency line to verify suspicious calls. He also noted that identity theft victims can obtain certification documents through the Nevada Attorney General’s Office, which the Sheriff’s Office can validate to help with financial institutions.</w:t>
      </w:r>
      <w:r w:rsidR="000E0920" w:rsidRPr="00046B79">
        <w:rPr>
          <w:rFonts w:ascii="Aptos" w:hAnsi="Aptos" w:cstheme="minorHAnsi"/>
          <w:bCs/>
          <w:sz w:val="24"/>
          <w:szCs w:val="24"/>
        </w:rPr>
        <w:t xml:space="preserve"> </w:t>
      </w:r>
      <w:r w:rsidR="000E0920" w:rsidRPr="000E0920">
        <w:rPr>
          <w:rFonts w:ascii="Aptos" w:hAnsi="Aptos" w:cstheme="minorHAnsi"/>
          <w:bCs/>
          <w:sz w:val="24"/>
          <w:szCs w:val="24"/>
        </w:rPr>
        <w:t>He highlighted increasing safety concerns with high-powered e-bikes, particularly among juveniles riding moped-style bikes that can exceed 40 mph and require licensing. Deputies are working with schools and families to educate riders and enforce violations. Tone also reported ongoing enforcement to address unsafe target shooting above Golden Eagle Park, using patrols, citations, and new signage.</w:t>
      </w:r>
      <w:r w:rsidR="000E0920" w:rsidRPr="00046B79">
        <w:rPr>
          <w:rFonts w:ascii="Aptos" w:hAnsi="Aptos" w:cstheme="minorHAnsi"/>
          <w:bCs/>
          <w:sz w:val="24"/>
          <w:szCs w:val="24"/>
        </w:rPr>
        <w:t xml:space="preserve"> </w:t>
      </w:r>
      <w:r w:rsidR="000E0920" w:rsidRPr="000E0920">
        <w:rPr>
          <w:rFonts w:ascii="Aptos" w:hAnsi="Aptos" w:cstheme="minorHAnsi"/>
          <w:bCs/>
          <w:sz w:val="24"/>
          <w:szCs w:val="24"/>
        </w:rPr>
        <w:t>On crime trends, he reported a rise in destruction of property, including recent rock-throwing incidents by juveniles, with arrests made and reports decreasing since. Calls for service in Spanish Springs increased 37% over the three-year average, largely due to a 50% rise in proactive deputy enforcement. He added that deputies have also increased arrests for weapons violations, prioritizing illegal weapons possession as a key enforcement focus this year.</w:t>
      </w:r>
      <w:r w:rsidR="000E0920" w:rsidRPr="00046B79">
        <w:rPr>
          <w:rFonts w:ascii="Aptos" w:hAnsi="Aptos" w:cstheme="minorHAnsi"/>
          <w:bCs/>
          <w:sz w:val="24"/>
          <w:szCs w:val="24"/>
        </w:rPr>
        <w:br/>
      </w:r>
      <w:r w:rsidR="000E0920" w:rsidRPr="00046B79">
        <w:rPr>
          <w:rFonts w:ascii="Aptos" w:hAnsi="Aptos" w:cstheme="minorHAnsi"/>
          <w:bCs/>
          <w:sz w:val="24"/>
          <w:szCs w:val="24"/>
        </w:rPr>
        <w:br/>
      </w:r>
      <w:r w:rsidR="00483A90" w:rsidRPr="00046B79">
        <w:rPr>
          <w:rFonts w:ascii="Aptos" w:hAnsi="Aptos" w:cstheme="minorHAnsi"/>
          <w:bCs/>
          <w:sz w:val="24"/>
          <w:szCs w:val="24"/>
        </w:rPr>
        <w:t xml:space="preserve">A resident asked why vehicles with no plates or expired temporary tags are not being stopped more frequently. Lt. Nick Tone explained that driving without visible plates provides probable cause for a traffic stop, but many drivers legally have temporary moving permits or proof of a DMV appointment due to limited appointment availability, so they are not cited if they are actively trying to comply. </w:t>
      </w:r>
      <w:r w:rsidR="00483A90" w:rsidRPr="00483A90">
        <w:rPr>
          <w:rFonts w:ascii="Aptos" w:hAnsi="Aptos" w:cstheme="minorHAnsi"/>
          <w:bCs/>
          <w:sz w:val="24"/>
          <w:szCs w:val="24"/>
        </w:rPr>
        <w:t xml:space="preserve">He added that deputies will pull vehicles over when they are not responding to </w:t>
      </w:r>
      <w:r w:rsidR="002804E6" w:rsidRPr="00483A90">
        <w:rPr>
          <w:rFonts w:ascii="Aptos" w:hAnsi="Aptos" w:cstheme="minorHAnsi"/>
          <w:bCs/>
          <w:sz w:val="24"/>
          <w:szCs w:val="24"/>
        </w:rPr>
        <w:t>higher priority</w:t>
      </w:r>
      <w:r w:rsidR="00483A90" w:rsidRPr="00483A90">
        <w:rPr>
          <w:rFonts w:ascii="Aptos" w:hAnsi="Aptos" w:cstheme="minorHAnsi"/>
          <w:bCs/>
          <w:sz w:val="24"/>
          <w:szCs w:val="24"/>
        </w:rPr>
        <w:t xml:space="preserve"> </w:t>
      </w:r>
      <w:r w:rsidR="00485AA7" w:rsidRPr="00483A90">
        <w:rPr>
          <w:rFonts w:ascii="Aptos" w:hAnsi="Aptos" w:cstheme="minorHAnsi"/>
          <w:bCs/>
          <w:sz w:val="24"/>
          <w:szCs w:val="24"/>
        </w:rPr>
        <w:t>calls but</w:t>
      </w:r>
      <w:r w:rsidR="00483A90" w:rsidRPr="00483A90">
        <w:rPr>
          <w:rFonts w:ascii="Aptos" w:hAnsi="Aptos" w:cstheme="minorHAnsi"/>
          <w:bCs/>
          <w:sz w:val="24"/>
          <w:szCs w:val="24"/>
        </w:rPr>
        <w:t xml:space="preserve"> may not stop them if they are </w:t>
      </w:r>
      <w:proofErr w:type="spellStart"/>
      <w:r w:rsidR="00483A90" w:rsidRPr="00483A90">
        <w:rPr>
          <w:rFonts w:ascii="Aptos" w:hAnsi="Aptos" w:cstheme="minorHAnsi"/>
          <w:bCs/>
          <w:sz w:val="24"/>
          <w:szCs w:val="24"/>
        </w:rPr>
        <w:t>en</w:t>
      </w:r>
      <w:proofErr w:type="spellEnd"/>
      <w:r w:rsidR="00483A90" w:rsidRPr="00483A90">
        <w:rPr>
          <w:rFonts w:ascii="Aptos" w:hAnsi="Aptos" w:cstheme="minorHAnsi"/>
          <w:bCs/>
          <w:sz w:val="24"/>
          <w:szCs w:val="24"/>
        </w:rPr>
        <w:t xml:space="preserve"> route to urgent incidents or already have someone in custody unless the violation poses an immediate safety risk, such as obvious impaired driving. Tone emphasized that staffing levels limit how many stops can </w:t>
      </w:r>
      <w:r w:rsidR="00485AA7" w:rsidRPr="00483A90">
        <w:rPr>
          <w:rFonts w:ascii="Aptos" w:hAnsi="Aptos" w:cstheme="minorHAnsi"/>
          <w:bCs/>
          <w:sz w:val="24"/>
          <w:szCs w:val="24"/>
        </w:rPr>
        <w:t>occur but</w:t>
      </w:r>
      <w:r w:rsidR="00483A90" w:rsidRPr="00483A90">
        <w:rPr>
          <w:rFonts w:ascii="Aptos" w:hAnsi="Aptos" w:cstheme="minorHAnsi"/>
          <w:bCs/>
          <w:sz w:val="24"/>
          <w:szCs w:val="24"/>
        </w:rPr>
        <w:t xml:space="preserve"> noted that more deputies are currently in training to increase patrol capacity in the future.</w:t>
      </w:r>
      <w:r w:rsidR="0026279F" w:rsidRPr="00046B79">
        <w:rPr>
          <w:rFonts w:ascii="Aptos" w:hAnsi="Aptos" w:cstheme="minorHAnsi"/>
          <w:bCs/>
          <w:sz w:val="24"/>
          <w:szCs w:val="24"/>
        </w:rPr>
        <w:br/>
      </w:r>
    </w:p>
    <w:p w14:paraId="5345CD15" w14:textId="77777777" w:rsidR="001E72A3" w:rsidRPr="00046B79" w:rsidRDefault="00651F55"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REGIONAL TRANSPORTATION COMMISSION (RTC) UPDATE</w:t>
      </w:r>
      <w:r w:rsidRPr="00046B79">
        <w:rPr>
          <w:rFonts w:ascii="Aptos" w:hAnsi="Aptos" w:cstheme="minorHAnsi"/>
          <w:b/>
          <w:sz w:val="24"/>
          <w:szCs w:val="24"/>
        </w:rPr>
        <w:br/>
      </w:r>
    </w:p>
    <w:p w14:paraId="1CD87EA4" w14:textId="15897789" w:rsidR="000037E5" w:rsidRPr="00046B79" w:rsidRDefault="000037E5"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Cs/>
          <w:sz w:val="24"/>
          <w:szCs w:val="24"/>
        </w:rPr>
        <w:t xml:space="preserve">Paul Nelson, Government Affairs Officer for RTC, outlined how RTC plans, funds, and delivers transportation projects that affect Spanish Springs and the greater Reno–Sparks area. He explained that RTC’s board is made up of local elected officials and that the agency manages regional road planning, public transportation, and engineering and construction. Transit ridership has grown for more than three years, with nearly 5.85 million trips in the last 12 months, supported by an </w:t>
      </w:r>
      <w:r w:rsidR="00B86AC5" w:rsidRPr="00046B79">
        <w:rPr>
          <w:rFonts w:ascii="Aptos" w:hAnsi="Aptos" w:cstheme="minorHAnsi"/>
          <w:bCs/>
          <w:sz w:val="24"/>
          <w:szCs w:val="24"/>
        </w:rPr>
        <w:t>all-electric</w:t>
      </w:r>
      <w:r w:rsidRPr="00046B79">
        <w:rPr>
          <w:rFonts w:ascii="Aptos" w:hAnsi="Aptos" w:cstheme="minorHAnsi"/>
          <w:bCs/>
          <w:sz w:val="24"/>
          <w:szCs w:val="24"/>
        </w:rPr>
        <w:t xml:space="preserve"> and hybrid fleet and soon eight hydrogen fuel cell buses. Popular </w:t>
      </w:r>
      <w:r w:rsidRPr="00046B79">
        <w:rPr>
          <w:rFonts w:ascii="Aptos" w:hAnsi="Aptos" w:cstheme="minorHAnsi"/>
          <w:bCs/>
          <w:sz w:val="24"/>
          <w:szCs w:val="24"/>
        </w:rPr>
        <w:lastRenderedPageBreak/>
        <w:t>services include bus rapid transit on Virginia Street and 4th Street/Prater, FlexRide on demand service in areas like Spanish Springs where fixed routes are not feasible, Senior Taxi Bucks for seniors, veterans, and people with disabilities, a large vanpool program for long distance commuters to places like TRIC and Lake Tahoe, and free ride programs for K</w:t>
      </w:r>
      <w:r w:rsidR="006A0A65">
        <w:rPr>
          <w:rFonts w:ascii="Aptos" w:hAnsi="Aptos" w:cstheme="minorHAnsi"/>
          <w:bCs/>
          <w:sz w:val="24"/>
          <w:szCs w:val="24"/>
        </w:rPr>
        <w:t>-</w:t>
      </w:r>
      <w:r w:rsidRPr="00046B79">
        <w:rPr>
          <w:rFonts w:ascii="Aptos" w:hAnsi="Aptos" w:cstheme="minorHAnsi"/>
          <w:bCs/>
          <w:sz w:val="24"/>
          <w:szCs w:val="24"/>
        </w:rPr>
        <w:t>12 students and local college students and employees. Nelson described RTC’s long range 2050 Regional Transportation Plan, which is updated every four years and sets priorities for the next 20 to 25 years, and neighborhood network plans that study 12 subareas of the region for targeted safety and comfort improvements for people walking and biking. Spanish Springs is scheduled for that detailed neighborhood planning around 2028, with tools such as quick build crosswalks, medians, roundabouts, and a variety of protected bike lane treatments. On the engineering side, he highlighted pavement preservation strategies that extend road life through preventive, corrective, and rehabilitation work. Major construction now underway includes the Sparks Boulevard Capacity Improvement Project, which will widen the corridor to three lanes in each direction, rehabilitate roadway segments, and maintain shared use paths and bike lanes, with lane closures through early next year and full completion expected in spring 2027. He also reviewed recent and upcoming projects such as the nearly complete Vista Boulevard and Disc Drive intersection improvements, pedestrian safety upgrades on Eagle Canyon near schools and fields, a new traffic signal at East Prater and Ion in 2026, corrective maintenance on La Posada and Cordoba, an added southbound lane on Pyramid between Egyptian and Ingenuity, and future widening of Highland Ranch Parkway between 5 Ridges and Sun Valley Boulevard. Looking ahead, Nelson said RTC is coordinating future Pyramid Highway projects with NDOT, including improvements at Highland Ranch and Sparks Boulevard, a potential new connector between Pyramid and Sparks Boulevard to relieve McCarran and Pyramid, and further widening to the north. Current studies include a TRIC connector alignment study to identify a feasible route between USA Parkway and Spanish Springs using a likely BLM easement, and a commuter rail feasibility study between Reno–Sparks and TRIC to reduce pressure on Interstate 80, especially during future widening construction. He closed with an overview of RTC’s budget, noting that most revenue comes from local fuel tax that is legally dedicated to roads, supplemented by federal formula and discretionary grants, sales tax for transit operations, NDOT funds, and developer fees. While Washoe County has the highest fuel tax in Nevada due to indexing, he emphasized that this averages about 195 dollars per vehicle per year for RTC, which is significantly less than what households typically pay annually for sewer, water, power, property tax, and auto insurance.</w:t>
      </w:r>
      <w:r w:rsidR="005427B1">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br/>
        <w:t>Joni Hammond asked how RTC and the Legislature plan to ensure electric vehicle owners, such as Tesla drivers, pay their fair share for road funding since they do not pay fuel tax like gas-powered vehicles. In response, Paul Nelson explained that recent efforts to create either a mileage-based user fee or a flat registration fee for EVs did not result in a bill, and a previous attempt was vetoed. He said the next realistic opportunity is the 2027 legislative session, noted that the Gwinn Center has completed a study on EV and hybrid fees that is available on RTC’s website, and emphasized that while people are driving more miles, fuel tax revenues are flat because of higher fuel efficiency and the growth of EVs, so a new funding mechanism is needed to ensure EV drivers help pay for the roads they use.</w:t>
      </w:r>
      <w:r w:rsidR="005427B1">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lastRenderedPageBreak/>
        <w:br/>
        <w:t>Dana Trimble asked two questions about road improvements in Spanish Springs. First, she sought clarification on responsibility and timelines for widening Highlands Ranch Parkway, noting confusion between RTC and NDOT. Paul Nelson explained that the portion between Pyramid Highway and the Highlands Ranch subdivision is the responsibility of the private developer working with the City of Sparks, while RTC plans to widen the rest of Highlands Ranch Parkway from the development to Sun Valley Boulevard around 2028. Her second question concerned the long timeline for widening Pyramid Highway farther north and why Spanish Springs seems to be low on the priority list. Nelson replied that Pyramid Highway is an NDOT project, and RTC cannot control its schedule. He said RTC consistently communicates local priorities to NDOT and is seeking federal funding to speed up future phases. He noted that NDOT funding is limited because much of it goes to Southern Nevada and to maintaining thousands of miles of rural highway, which reduces the amount available for major projects in Washoe County.</w:t>
      </w:r>
    </w:p>
    <w:p w14:paraId="387F1F43" w14:textId="77777777" w:rsidR="000037E5" w:rsidRPr="00046B79" w:rsidRDefault="000037E5"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Cs/>
          <w:sz w:val="24"/>
          <w:szCs w:val="24"/>
        </w:rPr>
        <w:br/>
        <w:t>Elizabeth Lawrence asked why a new connector road to USA Parkway is being studied near La Posada when Pyramid Highway is already heavily congested, and whether a road in that area would worsen traffic by forcing drivers to come down La Posada and back up Pyramid. Paul Nelson explained that the alignment is still being studied and could end in several locations, including near La Posada or closer to Golden Eagle Park. He said the road would likely be two lanes rather than a large highway, and its purpose is to take traffic off both Interstate 80 and Pyramid Highway. If as many as 10,000 vehicles used the connector each day, those would be trips not crowding the existing routes. Nelson added that some traffic might still need to navigate local streets, but the connector would shift vehicle flow and ultimately reduce overall pressure on the region’s major corridors.</w:t>
      </w:r>
    </w:p>
    <w:p w14:paraId="6171103F" w14:textId="45D9E8AA" w:rsidR="000037E5" w:rsidRPr="00046B79" w:rsidRDefault="00B56724" w:rsidP="00B56724">
      <w:pPr>
        <w:widowControl w:val="0"/>
        <w:tabs>
          <w:tab w:val="left" w:pos="0"/>
        </w:tabs>
        <w:autoSpaceDE w:val="0"/>
        <w:autoSpaceDN w:val="0"/>
        <w:spacing w:after="0"/>
        <w:ind w:left="360" w:right="270"/>
        <w:jc w:val="both"/>
        <w:rPr>
          <w:rFonts w:ascii="Aptos" w:hAnsi="Aptos" w:cstheme="minorHAnsi"/>
          <w:bCs/>
          <w:sz w:val="24"/>
          <w:szCs w:val="24"/>
        </w:rPr>
      </w:pPr>
      <w:r>
        <w:rPr>
          <w:rFonts w:ascii="Aptos" w:hAnsi="Aptos" w:cstheme="minorHAnsi"/>
          <w:bCs/>
          <w:sz w:val="24"/>
          <w:szCs w:val="24"/>
        </w:rPr>
        <w:tab/>
      </w:r>
    </w:p>
    <w:p w14:paraId="318FF1E8" w14:textId="77777777" w:rsidR="00CD7D94" w:rsidRDefault="000037E5" w:rsidP="00B56724">
      <w:pPr>
        <w:widowControl w:val="0"/>
        <w:tabs>
          <w:tab w:val="left" w:pos="0"/>
        </w:tabs>
        <w:autoSpaceDE w:val="0"/>
        <w:autoSpaceDN w:val="0"/>
        <w:spacing w:after="0"/>
        <w:ind w:left="720" w:right="274"/>
        <w:jc w:val="both"/>
        <w:rPr>
          <w:rFonts w:ascii="Aptos" w:hAnsi="Aptos" w:cstheme="minorHAnsi"/>
          <w:bCs/>
          <w:sz w:val="24"/>
          <w:szCs w:val="24"/>
        </w:rPr>
      </w:pPr>
      <w:r w:rsidRPr="00046B79">
        <w:rPr>
          <w:rFonts w:ascii="Aptos" w:hAnsi="Aptos" w:cstheme="minorHAnsi"/>
          <w:bCs/>
          <w:sz w:val="24"/>
          <w:szCs w:val="24"/>
        </w:rPr>
        <w:t>Julie Barger asked whether the intersection of La Posada and Cordoba could be converted from a stop sign to a roundabout. Paul Nelson replied that RTC does not currently plan to build a roundabout at that location. However, because corrective maintenance work will be done in the area, some safety updates are expected at nearby roundabouts, including improvements to crosswalks and ADA compliance, and the possibility of adding pedestrian flashing lights.</w:t>
      </w:r>
      <w:r w:rsidR="00CD7D94">
        <w:rPr>
          <w:rFonts w:ascii="Aptos" w:hAnsi="Aptos" w:cstheme="minorHAnsi"/>
          <w:bCs/>
          <w:sz w:val="24"/>
          <w:szCs w:val="24"/>
        </w:rPr>
        <w:t xml:space="preserve"> </w:t>
      </w:r>
    </w:p>
    <w:p w14:paraId="0AB1D6B7" w14:textId="77777777" w:rsidR="00CD7D94" w:rsidRDefault="00CD7D94" w:rsidP="00B56724">
      <w:pPr>
        <w:widowControl w:val="0"/>
        <w:tabs>
          <w:tab w:val="left" w:pos="0"/>
        </w:tabs>
        <w:autoSpaceDE w:val="0"/>
        <w:autoSpaceDN w:val="0"/>
        <w:spacing w:after="0"/>
        <w:ind w:left="720" w:right="274"/>
        <w:jc w:val="both"/>
        <w:rPr>
          <w:rFonts w:ascii="Aptos" w:hAnsi="Aptos" w:cstheme="minorHAnsi"/>
          <w:bCs/>
          <w:sz w:val="24"/>
          <w:szCs w:val="24"/>
        </w:rPr>
      </w:pPr>
    </w:p>
    <w:p w14:paraId="77E62A81" w14:textId="7A402AAB" w:rsidR="005427B1" w:rsidRDefault="002B2126" w:rsidP="00B56724">
      <w:pPr>
        <w:widowControl w:val="0"/>
        <w:tabs>
          <w:tab w:val="left" w:pos="0"/>
        </w:tabs>
        <w:autoSpaceDE w:val="0"/>
        <w:autoSpaceDN w:val="0"/>
        <w:spacing w:after="0"/>
        <w:ind w:left="720" w:right="274"/>
        <w:jc w:val="both"/>
        <w:rPr>
          <w:rFonts w:ascii="Aptos" w:hAnsi="Aptos" w:cstheme="minorHAnsi"/>
          <w:bCs/>
          <w:sz w:val="24"/>
          <w:szCs w:val="24"/>
        </w:rPr>
      </w:pPr>
      <w:r w:rsidRPr="00046B79">
        <w:rPr>
          <w:rFonts w:ascii="Aptos" w:hAnsi="Aptos" w:cstheme="minorHAnsi"/>
          <w:bCs/>
          <w:sz w:val="24"/>
          <w:szCs w:val="24"/>
        </w:rPr>
        <w:t>Craig Paulsen asked whether plans to eventually expand Pyramid Highway to three lanes in each direction out to Calle de la Plata would require tearing out the new improvements that were just completed, possibly including removal of bike lanes to make room. Paul Nelson responded that the question relates to NDOT’s long-term plans and would need to be addressed by NDOT directly</w:t>
      </w:r>
      <w:r w:rsidR="0014089C" w:rsidRPr="00046B79">
        <w:rPr>
          <w:rFonts w:ascii="Aptos" w:hAnsi="Aptos" w:cstheme="minorHAnsi"/>
          <w:bCs/>
          <w:sz w:val="24"/>
          <w:szCs w:val="24"/>
        </w:rPr>
        <w:t>. Bonnie Billings noted</w:t>
      </w:r>
      <w:r w:rsidRPr="00046B79">
        <w:rPr>
          <w:rFonts w:ascii="Aptos" w:hAnsi="Aptos" w:cstheme="minorHAnsi"/>
          <w:bCs/>
          <w:sz w:val="24"/>
          <w:szCs w:val="24"/>
        </w:rPr>
        <w:t xml:space="preserve"> that RTC hosts them at meetings several times a year where residents can bring such questions.</w:t>
      </w:r>
    </w:p>
    <w:p w14:paraId="43D10C83" w14:textId="77777777" w:rsidR="00B56724" w:rsidRDefault="00B56724"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p>
    <w:p w14:paraId="2F3AF5AF" w14:textId="41390712" w:rsidR="00B56724" w:rsidRDefault="00536E4C"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r w:rsidRPr="00536E4C">
        <w:rPr>
          <w:rFonts w:ascii="Aptos" w:hAnsi="Aptos" w:cstheme="minorHAnsi"/>
          <w:bCs/>
          <w:sz w:val="24"/>
          <w:szCs w:val="24"/>
        </w:rPr>
        <w:t>Rodney expressed frustration that Pyramid Highway has no secondary route to relieve congestion and described a trip from Pyramid Lake to I-80 that took 45 minutes because there was no alternate road. He said NDOT and RTC keep referring him back and forth and urged both agencies to work together to create another roadway.</w:t>
      </w:r>
      <w:r w:rsidR="005A276C" w:rsidRPr="00046B79">
        <w:rPr>
          <w:rFonts w:ascii="Aptos" w:hAnsi="Aptos" w:cstheme="minorHAnsi"/>
          <w:bCs/>
          <w:sz w:val="24"/>
          <w:szCs w:val="24"/>
        </w:rPr>
        <w:t xml:space="preserve"> </w:t>
      </w:r>
      <w:r w:rsidRPr="00536E4C">
        <w:rPr>
          <w:rFonts w:ascii="Aptos" w:hAnsi="Aptos" w:cstheme="minorHAnsi"/>
          <w:bCs/>
          <w:sz w:val="24"/>
          <w:szCs w:val="24"/>
        </w:rPr>
        <w:t xml:space="preserve">Paul Nelson responded that RTC recognizes the need for additional routes but there is limited available space. He said that is why RTC is studying a new connector between Spanish Springs and USA Parkway, as well as a possible road linking </w:t>
      </w:r>
      <w:r w:rsidRPr="00536E4C">
        <w:rPr>
          <w:rFonts w:ascii="Aptos" w:hAnsi="Aptos" w:cstheme="minorHAnsi"/>
          <w:bCs/>
          <w:sz w:val="24"/>
          <w:szCs w:val="24"/>
        </w:rPr>
        <w:lastRenderedPageBreak/>
        <w:t>Lemon Valley and Spanish Springs. He explained that early development in the area did not include east-west corridors, which created the current bottlenecks, and said widening Sparks Boulevard now and possibly Vista Boulevard in the future is part of addressing those limitations.</w:t>
      </w:r>
    </w:p>
    <w:p w14:paraId="12775531" w14:textId="27818794" w:rsidR="00B22A73" w:rsidRPr="00B22A73" w:rsidRDefault="00B22A73" w:rsidP="00B56724">
      <w:pPr>
        <w:widowControl w:val="0"/>
        <w:tabs>
          <w:tab w:val="left" w:pos="0"/>
        </w:tabs>
        <w:autoSpaceDE w:val="0"/>
        <w:autoSpaceDN w:val="0"/>
        <w:spacing w:after="0" w:line="240" w:lineRule="auto"/>
        <w:ind w:left="720" w:right="274"/>
        <w:jc w:val="both"/>
        <w:rPr>
          <w:rFonts w:ascii="Aptos" w:hAnsi="Aptos" w:cstheme="minorHAnsi"/>
          <w:bCs/>
          <w:sz w:val="24"/>
          <w:szCs w:val="24"/>
        </w:rPr>
      </w:pPr>
      <w:r w:rsidRPr="00B22A73">
        <w:rPr>
          <w:rFonts w:ascii="Aptos" w:hAnsi="Aptos" w:cstheme="minorHAnsi"/>
          <w:bCs/>
          <w:sz w:val="24"/>
          <w:szCs w:val="24"/>
        </w:rPr>
        <w:t>Bisham Kevin asked why the planned additional lane on Pyramid Highway between Egyptian Drive and Ingenuity Lane will only serve southbound traffic, noting that northbound traffic also backs up. He also asked whether a traffic signal is planned at Ingenuity and Horizon. Paul Nelson said he did not have information on why only one direction is being widened now, suggesting it could be related to funding with the possibility of expanding northbound in the future. He also said he did not have an answer on a future traffic signal at that intersection and would need to follow up.</w:t>
      </w:r>
    </w:p>
    <w:p w14:paraId="6071ED71" w14:textId="5BFE4E8B" w:rsidR="000C5E7C" w:rsidRPr="000C5E7C" w:rsidRDefault="00B22A73"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Cs/>
          <w:sz w:val="24"/>
          <w:szCs w:val="24"/>
        </w:rPr>
        <w:br/>
      </w:r>
      <w:r w:rsidR="000C5E7C" w:rsidRPr="00046B79">
        <w:rPr>
          <w:rFonts w:ascii="Aptos" w:hAnsi="Aptos" w:cstheme="minorHAnsi"/>
          <w:bCs/>
          <w:sz w:val="24"/>
          <w:szCs w:val="24"/>
        </w:rPr>
        <w:t xml:space="preserve">Elizabeth Lawrence expressed concern that a future connector road near La Posada could bring semi-truck traffic into residential areas already experiencing warehouse growth, and she worried that a separate connector between Spanish Springs and Lemon Valley might be routed near Eagle Canyon schools where children walk. She asked whether those impacts were being considered before decisions are made. </w:t>
      </w:r>
      <w:r w:rsidR="000C5E7C" w:rsidRPr="000C5E7C">
        <w:rPr>
          <w:rFonts w:ascii="Aptos" w:hAnsi="Aptos" w:cstheme="minorHAnsi"/>
          <w:bCs/>
          <w:sz w:val="24"/>
          <w:szCs w:val="24"/>
        </w:rPr>
        <w:t>Paul Nelson replied that RTC does not intend the La Posada connector to be a truck route, though some trucks may use it. He said freight impacts will be evaluated, but the purpose of the road is not to serve industrial truck traffic. Regarding the Lemon Valley connection, he explained that Eagle Canyon was ruled out specifically because of its schools and pedestrian activity. Instead, the route currently being evaluated would connect through the Wingfield Hills area and then over the mountain, which avoids school zones.</w:t>
      </w:r>
    </w:p>
    <w:p w14:paraId="5412E81E" w14:textId="0E5B9885" w:rsidR="001A13BE" w:rsidRPr="001A13BE" w:rsidRDefault="000C5E7C" w:rsidP="00B56724">
      <w:pPr>
        <w:widowControl w:val="0"/>
        <w:tabs>
          <w:tab w:val="left" w:pos="0"/>
        </w:tabs>
        <w:autoSpaceDE w:val="0"/>
        <w:autoSpaceDN w:val="0"/>
        <w:spacing w:after="0"/>
        <w:ind w:left="720" w:right="270"/>
        <w:jc w:val="both"/>
        <w:rPr>
          <w:rFonts w:ascii="Aptos" w:hAnsi="Aptos" w:cstheme="minorHAnsi"/>
          <w:bCs/>
          <w:sz w:val="24"/>
          <w:szCs w:val="24"/>
        </w:rPr>
      </w:pPr>
      <w:r w:rsidRPr="00046B79">
        <w:rPr>
          <w:rFonts w:ascii="Aptos" w:hAnsi="Aptos" w:cstheme="minorHAnsi"/>
          <w:bCs/>
          <w:sz w:val="24"/>
          <w:szCs w:val="24"/>
        </w:rPr>
        <w:br/>
      </w:r>
      <w:r w:rsidR="001A13BE" w:rsidRPr="00046B79">
        <w:rPr>
          <w:rFonts w:ascii="Aptos" w:hAnsi="Aptos" w:cstheme="minorHAnsi"/>
          <w:bCs/>
          <w:sz w:val="24"/>
          <w:szCs w:val="24"/>
        </w:rPr>
        <w:t xml:space="preserve">Jacob Ritter asked why Pyramid Highway was not fully widened to six lanes from Los Altos to Highland Ranch as he believed had been planned, noting that the new section tapers back down to four lanes and seems to make congestion worse. He wondered whether funding issues, such as the end of COVID-era money, caused the change. </w:t>
      </w:r>
      <w:r w:rsidR="001A13BE" w:rsidRPr="001A13BE">
        <w:rPr>
          <w:rFonts w:ascii="Aptos" w:hAnsi="Aptos" w:cstheme="minorHAnsi"/>
          <w:bCs/>
          <w:sz w:val="24"/>
          <w:szCs w:val="24"/>
        </w:rPr>
        <w:t xml:space="preserve">Paul Nelson responded that RTC was not involved in determining the lane configuration because the project is led by NDOT. He confirmed that Phase 1 widened part of the corridor to six lanes before narrowing back to </w:t>
      </w:r>
      <w:r w:rsidR="006039D2" w:rsidRPr="001A13BE">
        <w:rPr>
          <w:rFonts w:ascii="Aptos" w:hAnsi="Aptos" w:cstheme="minorHAnsi"/>
          <w:bCs/>
          <w:sz w:val="24"/>
          <w:szCs w:val="24"/>
        </w:rPr>
        <w:t>four but</w:t>
      </w:r>
      <w:r w:rsidR="001A13BE" w:rsidRPr="001A13BE">
        <w:rPr>
          <w:rFonts w:ascii="Aptos" w:hAnsi="Aptos" w:cstheme="minorHAnsi"/>
          <w:bCs/>
          <w:sz w:val="24"/>
          <w:szCs w:val="24"/>
        </w:rPr>
        <w:t xml:space="preserve"> said he did not know NDOT’s plans for future phases or whether funding limits affected the design. He suggested that NDOT would need to provide those details.</w:t>
      </w:r>
    </w:p>
    <w:p w14:paraId="2339D11D" w14:textId="77777777" w:rsidR="00B0468B" w:rsidRDefault="000C5E7C"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46B79">
        <w:rPr>
          <w:rFonts w:ascii="Aptos" w:hAnsi="Aptos" w:cstheme="minorHAnsi"/>
          <w:bCs/>
          <w:sz w:val="24"/>
          <w:szCs w:val="24"/>
        </w:rPr>
        <w:br/>
      </w:r>
      <w:r w:rsidR="009E2573" w:rsidRPr="00046B79">
        <w:rPr>
          <w:rFonts w:ascii="Aptos" w:hAnsi="Aptos" w:cstheme="minorHAnsi"/>
          <w:bCs/>
          <w:sz w:val="24"/>
          <w:szCs w:val="24"/>
        </w:rPr>
        <w:t xml:space="preserve">Brandon Partain asked whether RTC had considered using frequent RTC Ride bus service to transport workers between the Reno–Sparks area and the Tahoe Reno Industrial Center </w:t>
      </w:r>
      <w:proofErr w:type="gramStart"/>
      <w:r w:rsidR="009E2573" w:rsidRPr="00046B79">
        <w:rPr>
          <w:rFonts w:ascii="Aptos" w:hAnsi="Aptos" w:cstheme="minorHAnsi"/>
          <w:bCs/>
          <w:sz w:val="24"/>
          <w:szCs w:val="24"/>
        </w:rPr>
        <w:t>as a way to</w:t>
      </w:r>
      <w:proofErr w:type="gramEnd"/>
      <w:r w:rsidR="009E2573" w:rsidRPr="00046B79">
        <w:rPr>
          <w:rFonts w:ascii="Aptos" w:hAnsi="Aptos" w:cstheme="minorHAnsi"/>
          <w:bCs/>
          <w:sz w:val="24"/>
          <w:szCs w:val="24"/>
        </w:rPr>
        <w:t xml:space="preserve"> reduce commuter traffic if commuter rail does not move forward. Paul Nelson said RTC has not done a specific study on using regular transit buses for that </w:t>
      </w:r>
      <w:proofErr w:type="gramStart"/>
      <w:r w:rsidR="009E2573" w:rsidRPr="00046B79">
        <w:rPr>
          <w:rFonts w:ascii="Aptos" w:hAnsi="Aptos" w:cstheme="minorHAnsi"/>
          <w:bCs/>
          <w:sz w:val="24"/>
          <w:szCs w:val="24"/>
        </w:rPr>
        <w:t>purpose, but</w:t>
      </w:r>
      <w:proofErr w:type="gramEnd"/>
      <w:r w:rsidR="009E2573" w:rsidRPr="00046B79">
        <w:rPr>
          <w:rFonts w:ascii="Aptos" w:hAnsi="Aptos" w:cstheme="minorHAnsi"/>
          <w:bCs/>
          <w:sz w:val="24"/>
          <w:szCs w:val="24"/>
        </w:rPr>
        <w:t xml:space="preserve"> is partnering with the private service My Ride to Work, which operates large commuter buses from park and ride locations such as Shadow Mountain Fields and Centennial Plaza to major employers like Tesla and Panasonic. He said the program is helping remove cars from the road, but demand far exceeds current capacity, which is why RTC is also studying commuter rail and a new road connection to relieve congestion.</w:t>
      </w:r>
      <w:r w:rsidR="00485AA7">
        <w:rPr>
          <w:rFonts w:ascii="Aptos" w:hAnsi="Aptos" w:cstheme="minorHAnsi"/>
          <w:bCs/>
          <w:sz w:val="24"/>
          <w:szCs w:val="24"/>
        </w:rPr>
        <w:tab/>
      </w:r>
      <w:r w:rsidR="009E2573" w:rsidRPr="00046B79">
        <w:rPr>
          <w:rFonts w:ascii="Aptos" w:hAnsi="Aptos" w:cstheme="minorHAnsi"/>
          <w:bCs/>
          <w:sz w:val="24"/>
          <w:szCs w:val="24"/>
        </w:rPr>
        <w:br/>
      </w:r>
      <w:r w:rsidR="009E2573" w:rsidRPr="00046B79">
        <w:rPr>
          <w:rFonts w:ascii="Aptos" w:hAnsi="Aptos" w:cstheme="minorHAnsi"/>
          <w:bCs/>
          <w:sz w:val="24"/>
          <w:szCs w:val="24"/>
        </w:rPr>
        <w:br/>
      </w:r>
      <w:r w:rsidR="005E24AC" w:rsidRPr="00046B79">
        <w:rPr>
          <w:rFonts w:ascii="Aptos" w:hAnsi="Aptos" w:cstheme="minorHAnsi"/>
          <w:bCs/>
          <w:sz w:val="24"/>
          <w:szCs w:val="24"/>
        </w:rPr>
        <w:t xml:space="preserve">Gary Murray questioned why RTC offers free bus rides to UNR students and employees while seniors and veterans receive only a $60 monthly subsidy, arguing that the free program benefits people who can afford transportation more than those who need financial help. Paul Nelson responded that the free university and youth programs are intended to build long-term transit use </w:t>
      </w:r>
      <w:r w:rsidR="005E24AC" w:rsidRPr="00046B79">
        <w:rPr>
          <w:rFonts w:ascii="Aptos" w:hAnsi="Aptos" w:cstheme="minorHAnsi"/>
          <w:bCs/>
          <w:sz w:val="24"/>
          <w:szCs w:val="24"/>
        </w:rPr>
        <w:lastRenderedPageBreak/>
        <w:t>by introducing riders early, with the hope they will continue using and paying for transit as adults. He added that seniors do receive discounted fares rather than fully free rides, though the subsidy program provides additional assistance for those who need door-to-door service like taxis or rideshare.</w:t>
      </w:r>
    </w:p>
    <w:p w14:paraId="60B5801A" w14:textId="77777777" w:rsidR="00B56724" w:rsidRDefault="00B56724"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7CB8F147" w14:textId="589330BB" w:rsidR="00126B05" w:rsidRPr="00126B05" w:rsidRDefault="00153E2F"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153E2F">
        <w:rPr>
          <w:rFonts w:ascii="Aptos" w:hAnsi="Aptos" w:cstheme="minorHAnsi"/>
          <w:bCs/>
          <w:sz w:val="24"/>
          <w:szCs w:val="24"/>
        </w:rPr>
        <w:t xml:space="preserve">Janet Butcher asked whether Cordoba will be widened or just resurfaced, how far the work will extend, and when it will occur. She said the answers matter to her because she lives nearby and is concerned about drivers cutting </w:t>
      </w:r>
      <w:proofErr w:type="gramStart"/>
      <w:r w:rsidRPr="00153E2F">
        <w:rPr>
          <w:rFonts w:ascii="Aptos" w:hAnsi="Aptos" w:cstheme="minorHAnsi"/>
          <w:bCs/>
          <w:sz w:val="24"/>
          <w:szCs w:val="24"/>
        </w:rPr>
        <w:t>through</w:t>
      </w:r>
      <w:proofErr w:type="gramEnd"/>
      <w:r w:rsidRPr="00153E2F">
        <w:rPr>
          <w:rFonts w:ascii="Aptos" w:hAnsi="Aptos" w:cstheme="minorHAnsi"/>
          <w:bCs/>
          <w:sz w:val="24"/>
          <w:szCs w:val="24"/>
        </w:rPr>
        <w:t xml:space="preserve"> her street.</w:t>
      </w:r>
      <w:r w:rsidRPr="00046B79">
        <w:rPr>
          <w:rFonts w:ascii="Aptos" w:hAnsi="Aptos" w:cstheme="minorHAnsi"/>
          <w:bCs/>
          <w:sz w:val="24"/>
          <w:szCs w:val="24"/>
        </w:rPr>
        <w:t xml:space="preserve"> </w:t>
      </w:r>
      <w:r w:rsidRPr="00153E2F">
        <w:rPr>
          <w:rFonts w:ascii="Aptos" w:hAnsi="Aptos" w:cstheme="minorHAnsi"/>
          <w:bCs/>
          <w:sz w:val="24"/>
          <w:szCs w:val="24"/>
        </w:rPr>
        <w:t>Paul Nelson explained that the project is corrective maintenance only, not a widening project, and work is expected to begin next summer. He said such resurfacing projects are relatively short, often a few weeks, though utility adjustments can add time. Nelson added that when corrective work is done, RTC may also update sidewalks or crosswalks but there are no plans to add sidewalks where they do not currently exist.</w:t>
      </w:r>
      <w:r w:rsidRPr="00046B79">
        <w:rPr>
          <w:rFonts w:ascii="Aptos" w:hAnsi="Aptos" w:cstheme="minorHAnsi"/>
          <w:bCs/>
          <w:sz w:val="24"/>
          <w:szCs w:val="24"/>
        </w:rPr>
        <w:t xml:space="preserve"> </w:t>
      </w:r>
      <w:r w:rsidRPr="00153E2F">
        <w:rPr>
          <w:rFonts w:ascii="Aptos" w:hAnsi="Aptos" w:cstheme="minorHAnsi"/>
          <w:bCs/>
          <w:sz w:val="24"/>
          <w:szCs w:val="24"/>
        </w:rPr>
        <w:t>He clarified that the work boundaries on Cordoba will run from La Posada to Calle de Oro, not north of Sunset Springs, and will not extend to the dead-end north of the intersection.</w:t>
      </w:r>
      <w:r w:rsidR="00C068CF" w:rsidRPr="00046B79">
        <w:rPr>
          <w:rFonts w:ascii="Aptos" w:hAnsi="Aptos" w:cstheme="minorHAnsi"/>
          <w:bCs/>
          <w:sz w:val="24"/>
          <w:szCs w:val="24"/>
        </w:rPr>
        <w:br/>
      </w:r>
      <w:r w:rsidR="00C068CF" w:rsidRPr="00046B79">
        <w:rPr>
          <w:rFonts w:ascii="Aptos" w:hAnsi="Aptos" w:cstheme="minorHAnsi"/>
          <w:bCs/>
          <w:sz w:val="24"/>
          <w:szCs w:val="24"/>
        </w:rPr>
        <w:br/>
      </w:r>
      <w:r w:rsidR="00126B05" w:rsidRPr="00046B79">
        <w:rPr>
          <w:rFonts w:ascii="Aptos" w:hAnsi="Aptos" w:cstheme="minorHAnsi"/>
          <w:bCs/>
          <w:sz w:val="24"/>
          <w:szCs w:val="24"/>
        </w:rPr>
        <w:t xml:space="preserve">Jennifer Boss asked whether adjusting and synchronizing traffic signals could help relieve congestion on Pyramid Highway while larger road projects are pending. She wanted to know if signal timing is being actively updated in real time to improve commute flow. </w:t>
      </w:r>
      <w:r w:rsidR="00126B05" w:rsidRPr="00126B05">
        <w:rPr>
          <w:rFonts w:ascii="Aptos" w:hAnsi="Aptos" w:cstheme="minorHAnsi"/>
          <w:bCs/>
          <w:sz w:val="24"/>
          <w:szCs w:val="24"/>
        </w:rPr>
        <w:t>Paul Nelson said RTC is already working on several approaches to improve signal timing in the Sparks and Spanish Springs area. He described the Sparks Intelligent Corridors program, which uses real-time traffic data from mobile devices to adjust signals automatically, and an intelligent transportation system involving fiber-connected traffic lights that will eventually allow live monitoring and manual adjustments from a staffed traffic management center. He added that the University of Nevada assists with periodic timing studies, which have already improved flow on Sparks Boulevard.</w:t>
      </w:r>
      <w:r w:rsidR="00126B05" w:rsidRPr="00046B79">
        <w:rPr>
          <w:rFonts w:ascii="Aptos" w:hAnsi="Aptos" w:cstheme="minorHAnsi"/>
          <w:bCs/>
          <w:sz w:val="24"/>
          <w:szCs w:val="24"/>
        </w:rPr>
        <w:t xml:space="preserve"> </w:t>
      </w:r>
      <w:r w:rsidR="00126B05" w:rsidRPr="00126B05">
        <w:rPr>
          <w:rFonts w:ascii="Aptos" w:hAnsi="Aptos" w:cstheme="minorHAnsi"/>
          <w:bCs/>
          <w:sz w:val="24"/>
          <w:szCs w:val="24"/>
        </w:rPr>
        <w:t xml:space="preserve">Nelson said RTC will review Vista Boulevard signals as traffic increases during construction on Sparks </w:t>
      </w:r>
      <w:r w:rsidR="005F1510" w:rsidRPr="00126B05">
        <w:rPr>
          <w:rFonts w:ascii="Aptos" w:hAnsi="Aptos" w:cstheme="minorHAnsi"/>
          <w:bCs/>
          <w:sz w:val="24"/>
          <w:szCs w:val="24"/>
        </w:rPr>
        <w:t>Boulevard but</w:t>
      </w:r>
      <w:r w:rsidR="00126B05" w:rsidRPr="00126B05">
        <w:rPr>
          <w:rFonts w:ascii="Aptos" w:hAnsi="Aptos" w:cstheme="minorHAnsi"/>
          <w:bCs/>
          <w:sz w:val="24"/>
          <w:szCs w:val="24"/>
        </w:rPr>
        <w:t xml:space="preserve"> emphasized that timing changes must balance delays on main roads and side streets. He clarified that technology-based synchronization and timing updates occur on various schedules, but newer systems are moving toward more real-time traffic response.</w:t>
      </w:r>
    </w:p>
    <w:p w14:paraId="06B61E45" w14:textId="77777777" w:rsidR="00490E22" w:rsidRDefault="00490E2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3077D16A" w14:textId="65DA6734" w:rsidR="002B2126" w:rsidRDefault="001407DB"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46B79">
        <w:rPr>
          <w:rFonts w:ascii="Aptos" w:hAnsi="Aptos" w:cstheme="minorHAnsi"/>
          <w:bCs/>
          <w:sz w:val="24"/>
          <w:szCs w:val="24"/>
        </w:rPr>
        <w:t>An online participant asked whether Sparks Boulevard between B</w:t>
      </w:r>
      <w:r w:rsidR="005F1510">
        <w:rPr>
          <w:rFonts w:ascii="Aptos" w:hAnsi="Aptos" w:cstheme="minorHAnsi"/>
          <w:bCs/>
          <w:sz w:val="24"/>
          <w:szCs w:val="24"/>
        </w:rPr>
        <w:t>a</w:t>
      </w:r>
      <w:r w:rsidRPr="00046B79">
        <w:rPr>
          <w:rFonts w:ascii="Aptos" w:hAnsi="Aptos" w:cstheme="minorHAnsi"/>
          <w:bCs/>
          <w:sz w:val="24"/>
          <w:szCs w:val="24"/>
        </w:rPr>
        <w:t>ring and Disc Drive is being considered for additional lanes. Paul Nelson said widening has been discussed, but it is not currently included in RTC’s five-year Regional Transportation Improvement Program. He said it may be considered in the longer term depending on how future Pyramid Highway projects develop.</w:t>
      </w:r>
    </w:p>
    <w:p w14:paraId="7945347C" w14:textId="77777777" w:rsidR="00490E22" w:rsidRPr="00046B79" w:rsidRDefault="00490E2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83EE893" w14:textId="77777777" w:rsidR="00854FA2" w:rsidRPr="00854FA2" w:rsidRDefault="00D1374C" w:rsidP="00B56724">
      <w:pPr>
        <w:pStyle w:val="ListParagraph"/>
        <w:widowControl w:val="0"/>
        <w:numPr>
          <w:ilvl w:val="0"/>
          <w:numId w:val="3"/>
        </w:numPr>
        <w:tabs>
          <w:tab w:val="left" w:pos="0"/>
        </w:tabs>
        <w:autoSpaceDE w:val="0"/>
        <w:autoSpaceDN w:val="0"/>
        <w:spacing w:after="0"/>
        <w:ind w:right="270"/>
        <w:rPr>
          <w:rFonts w:ascii="Aptos" w:hAnsi="Aptos" w:cstheme="minorHAnsi"/>
          <w:bCs/>
          <w:sz w:val="24"/>
          <w:szCs w:val="24"/>
        </w:rPr>
      </w:pPr>
      <w:r w:rsidRPr="00046B79">
        <w:rPr>
          <w:rFonts w:ascii="Aptos" w:hAnsi="Aptos" w:cstheme="minorHAnsi"/>
          <w:b/>
          <w:sz w:val="24"/>
          <w:szCs w:val="24"/>
        </w:rPr>
        <w:t xml:space="preserve">2026 TOPIC PLANNING FOR SPANISH SPRINGS CAB </w:t>
      </w:r>
    </w:p>
    <w:p w14:paraId="07DBBEB4" w14:textId="0D3BBFEF" w:rsidR="00CA5162" w:rsidRPr="00046B79" w:rsidRDefault="004E2D3B" w:rsidP="00B56724">
      <w:pPr>
        <w:pStyle w:val="ListParagraph"/>
        <w:widowControl w:val="0"/>
        <w:tabs>
          <w:tab w:val="left" w:pos="0"/>
        </w:tabs>
        <w:autoSpaceDE w:val="0"/>
        <w:autoSpaceDN w:val="0"/>
        <w:spacing w:after="0"/>
        <w:ind w:right="270"/>
        <w:jc w:val="both"/>
        <w:rPr>
          <w:rFonts w:ascii="Aptos" w:hAnsi="Aptos" w:cstheme="minorHAnsi"/>
          <w:bCs/>
          <w:sz w:val="24"/>
          <w:szCs w:val="24"/>
        </w:rPr>
      </w:pPr>
      <w:r w:rsidRPr="00046B79">
        <w:rPr>
          <w:rFonts w:ascii="Aptos" w:hAnsi="Aptos" w:cstheme="minorHAnsi"/>
          <w:b/>
          <w:sz w:val="24"/>
          <w:szCs w:val="24"/>
        </w:rPr>
        <w:br/>
      </w:r>
      <w:r w:rsidR="00CA5162" w:rsidRPr="00046B79">
        <w:rPr>
          <w:rFonts w:ascii="Aptos" w:hAnsi="Aptos" w:cstheme="minorHAnsi"/>
          <w:bCs/>
          <w:sz w:val="24"/>
          <w:szCs w:val="24"/>
        </w:rPr>
        <w:t xml:space="preserve">Bonnie Billings explained that the CAB wants to choose meeting topics that residents care about </w:t>
      </w:r>
      <w:proofErr w:type="gramStart"/>
      <w:r w:rsidR="00CA5162" w:rsidRPr="00046B79">
        <w:rPr>
          <w:rFonts w:ascii="Aptos" w:hAnsi="Aptos" w:cstheme="minorHAnsi"/>
          <w:bCs/>
          <w:sz w:val="24"/>
          <w:szCs w:val="24"/>
        </w:rPr>
        <w:t>in order to</w:t>
      </w:r>
      <w:proofErr w:type="gramEnd"/>
      <w:r w:rsidR="00CA5162" w:rsidRPr="00046B79">
        <w:rPr>
          <w:rFonts w:ascii="Aptos" w:hAnsi="Aptos" w:cstheme="minorHAnsi"/>
          <w:bCs/>
          <w:sz w:val="24"/>
          <w:szCs w:val="24"/>
        </w:rPr>
        <w:t xml:space="preserve"> encourage attendance and build community. She encouraged people to use the QR code on the agenda to suggest future topics and said the board values community input. She noted that residents have a handout listing potential topics for 2026. The group does not meet in August or December because of travel and holiday schedules. She added that the January meeting will focus on strategic planning and include a discussion of the Dignity Index pledge, which she and Commissioner Andriola are working on to promote more respectful public dialogue.</w:t>
      </w:r>
    </w:p>
    <w:p w14:paraId="54AF726A" w14:textId="339DD0F6" w:rsidR="00D1374C" w:rsidRPr="00046B79" w:rsidRDefault="00CA5162" w:rsidP="00B56724">
      <w:pPr>
        <w:pStyle w:val="ListParagraph"/>
        <w:widowControl w:val="0"/>
        <w:tabs>
          <w:tab w:val="left" w:pos="0"/>
        </w:tabs>
        <w:autoSpaceDE w:val="0"/>
        <w:autoSpaceDN w:val="0"/>
        <w:spacing w:after="0" w:line="240" w:lineRule="auto"/>
        <w:ind w:right="270"/>
        <w:jc w:val="both"/>
        <w:rPr>
          <w:rFonts w:ascii="Aptos" w:hAnsi="Aptos" w:cstheme="minorHAnsi"/>
          <w:bCs/>
          <w:sz w:val="24"/>
          <w:szCs w:val="24"/>
        </w:rPr>
      </w:pPr>
      <w:r w:rsidRPr="00046B79">
        <w:rPr>
          <w:rFonts w:ascii="Aptos" w:hAnsi="Aptos" w:cstheme="minorHAnsi"/>
          <w:b/>
          <w:sz w:val="24"/>
          <w:szCs w:val="24"/>
        </w:rPr>
        <w:lastRenderedPageBreak/>
        <w:br/>
      </w:r>
      <w:r w:rsidR="00ED02A0" w:rsidRPr="00046B79">
        <w:rPr>
          <w:rFonts w:ascii="Aptos" w:hAnsi="Aptos" w:cstheme="minorHAnsi"/>
          <w:bCs/>
          <w:sz w:val="24"/>
          <w:szCs w:val="24"/>
        </w:rPr>
        <w:t>Bradley Young motioned to approve topics for the</w:t>
      </w:r>
      <w:r w:rsidR="00301095" w:rsidRPr="00046B79">
        <w:rPr>
          <w:rFonts w:ascii="Aptos" w:hAnsi="Aptos" w:cstheme="minorHAnsi"/>
          <w:bCs/>
          <w:sz w:val="24"/>
          <w:szCs w:val="24"/>
        </w:rPr>
        <w:t xml:space="preserve"> Spanish Springs CAB for 2026. Shannon Martell seconded the </w:t>
      </w:r>
      <w:r w:rsidR="00854FA2" w:rsidRPr="00046B79">
        <w:rPr>
          <w:rFonts w:ascii="Aptos" w:hAnsi="Aptos" w:cstheme="minorHAnsi"/>
          <w:bCs/>
          <w:sz w:val="24"/>
          <w:szCs w:val="24"/>
        </w:rPr>
        <w:t>motion,</w:t>
      </w:r>
      <w:r w:rsidR="00301095" w:rsidRPr="00046B79">
        <w:rPr>
          <w:rFonts w:ascii="Aptos" w:hAnsi="Aptos" w:cstheme="minorHAnsi"/>
          <w:bCs/>
          <w:sz w:val="24"/>
          <w:szCs w:val="24"/>
        </w:rPr>
        <w:t xml:space="preserve"> and the motion was approved unanimously. </w:t>
      </w:r>
      <w:r w:rsidR="0040742D">
        <w:rPr>
          <w:rFonts w:ascii="Aptos" w:hAnsi="Aptos" w:cstheme="minorHAnsi"/>
          <w:bCs/>
          <w:sz w:val="24"/>
          <w:szCs w:val="24"/>
        </w:rPr>
        <w:tab/>
      </w:r>
      <w:r w:rsidR="00D1374C" w:rsidRPr="00046B79">
        <w:rPr>
          <w:rFonts w:ascii="Aptos" w:hAnsi="Aptos" w:cstheme="minorHAnsi"/>
          <w:b/>
          <w:sz w:val="24"/>
          <w:szCs w:val="24"/>
        </w:rPr>
        <w:br/>
      </w:r>
    </w:p>
    <w:p w14:paraId="05E1E8A7" w14:textId="0129A4ED" w:rsidR="007F2130" w:rsidRPr="00046B79" w:rsidRDefault="00D1374C"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REPORT ON R</w:t>
      </w:r>
      <w:r w:rsidR="00306ADE" w:rsidRPr="00046B79">
        <w:rPr>
          <w:rFonts w:ascii="Aptos" w:hAnsi="Aptos" w:cstheme="minorHAnsi"/>
          <w:b/>
          <w:sz w:val="24"/>
          <w:szCs w:val="24"/>
        </w:rPr>
        <w:t>E</w:t>
      </w:r>
      <w:r w:rsidRPr="00046B79">
        <w:rPr>
          <w:rFonts w:ascii="Aptos" w:hAnsi="Aptos" w:cstheme="minorHAnsi"/>
          <w:b/>
          <w:sz w:val="24"/>
          <w:szCs w:val="24"/>
        </w:rPr>
        <w:t>QUESTS FOR SERVICE FROM PREVIOUS CAB MEETINGS</w:t>
      </w:r>
    </w:p>
    <w:p w14:paraId="1755A374" w14:textId="77777777" w:rsidR="007F2130" w:rsidRPr="00046B79" w:rsidRDefault="007F2130" w:rsidP="00B56724">
      <w:pPr>
        <w:widowControl w:val="0"/>
        <w:tabs>
          <w:tab w:val="left" w:pos="0"/>
        </w:tabs>
        <w:autoSpaceDE w:val="0"/>
        <w:autoSpaceDN w:val="0"/>
        <w:spacing w:after="0" w:line="240" w:lineRule="auto"/>
        <w:ind w:right="270"/>
        <w:rPr>
          <w:rFonts w:ascii="Aptos" w:hAnsi="Aptos" w:cstheme="minorHAnsi"/>
          <w:b/>
          <w:sz w:val="24"/>
          <w:szCs w:val="24"/>
        </w:rPr>
      </w:pPr>
    </w:p>
    <w:p w14:paraId="1AE5B024" w14:textId="4A1ABC3E" w:rsidR="00D1374C" w:rsidRPr="00046B79" w:rsidRDefault="00306ADE" w:rsidP="00B56724">
      <w:pPr>
        <w:widowControl w:val="0"/>
        <w:tabs>
          <w:tab w:val="left" w:pos="0"/>
        </w:tabs>
        <w:autoSpaceDE w:val="0"/>
        <w:autoSpaceDN w:val="0"/>
        <w:spacing w:after="0" w:line="240" w:lineRule="auto"/>
        <w:ind w:left="720" w:right="270"/>
        <w:rPr>
          <w:rFonts w:ascii="Aptos" w:hAnsi="Aptos" w:cstheme="minorHAnsi"/>
          <w:bCs/>
          <w:sz w:val="24"/>
          <w:szCs w:val="24"/>
        </w:rPr>
      </w:pPr>
      <w:r w:rsidRPr="00046B79">
        <w:rPr>
          <w:rFonts w:ascii="Aptos" w:hAnsi="Aptos" w:cstheme="minorHAnsi"/>
          <w:bCs/>
          <w:sz w:val="24"/>
          <w:szCs w:val="24"/>
        </w:rPr>
        <w:t>There were no requests for service from the previous</w:t>
      </w:r>
      <w:r w:rsidR="00EB7427" w:rsidRPr="00046B79">
        <w:rPr>
          <w:rFonts w:ascii="Aptos" w:hAnsi="Aptos" w:cstheme="minorHAnsi"/>
          <w:bCs/>
          <w:sz w:val="24"/>
          <w:szCs w:val="24"/>
        </w:rPr>
        <w:t xml:space="preserve"> CAB</w:t>
      </w:r>
      <w:r w:rsidR="00D1374C" w:rsidRPr="00046B79">
        <w:rPr>
          <w:rFonts w:ascii="Aptos" w:hAnsi="Aptos" w:cstheme="minorHAnsi"/>
          <w:b/>
          <w:sz w:val="24"/>
          <w:szCs w:val="24"/>
        </w:rPr>
        <w:br/>
      </w:r>
    </w:p>
    <w:p w14:paraId="6A6FDB27" w14:textId="77777777" w:rsidR="00EB7427"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NEIGHBORHOOD DEVELOPMENT HUB &amp; OTHER ENGAGEMENT OPPORTUNITITIES</w:t>
      </w:r>
    </w:p>
    <w:p w14:paraId="291A78EF" w14:textId="77777777" w:rsidR="00EB7427" w:rsidRPr="00046B79" w:rsidRDefault="00EB7427" w:rsidP="00B56724">
      <w:pPr>
        <w:widowControl w:val="0"/>
        <w:tabs>
          <w:tab w:val="left" w:pos="0"/>
        </w:tabs>
        <w:autoSpaceDE w:val="0"/>
        <w:autoSpaceDN w:val="0"/>
        <w:spacing w:after="0" w:line="240" w:lineRule="auto"/>
        <w:ind w:right="270"/>
        <w:rPr>
          <w:rFonts w:ascii="Aptos" w:hAnsi="Aptos" w:cstheme="minorHAnsi"/>
          <w:b/>
          <w:sz w:val="24"/>
          <w:szCs w:val="24"/>
        </w:rPr>
      </w:pPr>
    </w:p>
    <w:p w14:paraId="2F2D8469" w14:textId="1A454E73" w:rsidR="00094C12" w:rsidRPr="00094C12" w:rsidRDefault="00094C12"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094C12">
        <w:rPr>
          <w:rFonts w:ascii="Aptos" w:hAnsi="Aptos" w:cstheme="minorHAnsi"/>
          <w:bCs/>
          <w:sz w:val="24"/>
          <w:szCs w:val="24"/>
        </w:rPr>
        <w:t>Candee Ramos, from Washoe County, shared ways for residents to get more involved locally. She showed how to locate upcoming neighborhood development meetings on the county website by searching “neighborhood developer meeting,” and demonstrated both the map and list view of current projects, noting an upcoming meeting at Spanish Springs High School. Ramos explained that residents can click into a project page to read its description, see contacts, and submit feedback online if they cannot attend in person.</w:t>
      </w:r>
      <w:r w:rsidRPr="00046B79">
        <w:rPr>
          <w:rFonts w:ascii="Aptos" w:hAnsi="Aptos" w:cstheme="minorHAnsi"/>
          <w:bCs/>
          <w:sz w:val="24"/>
          <w:szCs w:val="24"/>
        </w:rPr>
        <w:t xml:space="preserve"> </w:t>
      </w:r>
      <w:r w:rsidRPr="00094C12">
        <w:rPr>
          <w:rFonts w:ascii="Aptos" w:hAnsi="Aptos" w:cstheme="minorHAnsi"/>
          <w:bCs/>
          <w:sz w:val="24"/>
          <w:szCs w:val="24"/>
        </w:rPr>
        <w:t>She also highlighted the “Get Involved” section of the county website, which lists volunteer opportunities and openings on boards and commissions. Ramos noted there are current vacancies on the Open Space and Regional Parks Commission, the Law Library Board of Trustees, and the Emergency Medical Services Advisory Board. She invited anyone interested to speak with her after the meeting for more information.</w:t>
      </w:r>
    </w:p>
    <w:p w14:paraId="417C9633" w14:textId="6C9882CB" w:rsidR="00D1374C" w:rsidRPr="00046B79" w:rsidRDefault="00D1374C" w:rsidP="00B56724">
      <w:pPr>
        <w:widowControl w:val="0"/>
        <w:tabs>
          <w:tab w:val="left" w:pos="0"/>
        </w:tabs>
        <w:autoSpaceDE w:val="0"/>
        <w:autoSpaceDN w:val="0"/>
        <w:spacing w:after="0" w:line="240" w:lineRule="auto"/>
        <w:ind w:right="270"/>
        <w:rPr>
          <w:rFonts w:ascii="Aptos" w:hAnsi="Aptos" w:cstheme="minorHAnsi"/>
          <w:b/>
          <w:sz w:val="24"/>
          <w:szCs w:val="24"/>
        </w:rPr>
      </w:pPr>
    </w:p>
    <w:p w14:paraId="505D60AA" w14:textId="77777777" w:rsidR="00853171"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CAB MEMBER/COMMISSIONER ANNOUNCEMENTS/ REQUESTS</w:t>
      </w:r>
    </w:p>
    <w:p w14:paraId="1ECA2CA8" w14:textId="77777777" w:rsidR="00853171" w:rsidRPr="00046B79" w:rsidRDefault="00853171" w:rsidP="00B56724">
      <w:pPr>
        <w:widowControl w:val="0"/>
        <w:tabs>
          <w:tab w:val="left" w:pos="0"/>
        </w:tabs>
        <w:autoSpaceDE w:val="0"/>
        <w:autoSpaceDN w:val="0"/>
        <w:spacing w:after="0" w:line="240" w:lineRule="auto"/>
        <w:ind w:right="270"/>
        <w:rPr>
          <w:rFonts w:ascii="Aptos" w:hAnsi="Aptos" w:cstheme="minorHAnsi"/>
          <w:b/>
          <w:sz w:val="24"/>
          <w:szCs w:val="24"/>
        </w:rPr>
      </w:pPr>
    </w:p>
    <w:p w14:paraId="627769F5" w14:textId="5C0EE9C3" w:rsidR="00601509" w:rsidRPr="00046B79" w:rsidRDefault="00601509"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601509">
        <w:rPr>
          <w:rFonts w:ascii="Aptos" w:hAnsi="Aptos" w:cstheme="minorHAnsi"/>
          <w:bCs/>
          <w:sz w:val="24"/>
          <w:szCs w:val="24"/>
        </w:rPr>
        <w:t>Commissioner Clara Andriola shared several updates, focusing on veterans and county priorities. She announced the first Veterans Day observance at the Sparks Senior Center, coordinated with the Human Services Agency and local veterans groups, and described features of the event including ROTC participation and a symbolic “root beer salute.” She said the tradition began in 1919 when A&amp;W’s founder honored World War I veterans with free root beer.</w:t>
      </w:r>
      <w:r w:rsidR="00D26272" w:rsidRPr="00046B79">
        <w:rPr>
          <w:rFonts w:ascii="Aptos" w:hAnsi="Aptos" w:cstheme="minorHAnsi"/>
          <w:bCs/>
          <w:sz w:val="24"/>
          <w:szCs w:val="24"/>
        </w:rPr>
        <w:t xml:space="preserve"> </w:t>
      </w:r>
      <w:r w:rsidRPr="00601509">
        <w:rPr>
          <w:rFonts w:ascii="Aptos" w:hAnsi="Aptos" w:cstheme="minorHAnsi"/>
          <w:bCs/>
          <w:sz w:val="24"/>
          <w:szCs w:val="24"/>
        </w:rPr>
        <w:t>Andriola also announced that Washoe County will host two Veterans Service Officers through an agreement with the Nevada Department of Veterans Services. One position is being funded through a $65,300 private donation, with the goal of collecting data to support state funding during the 2027 legislative session. She said this service has not existed locally for decades.</w:t>
      </w:r>
      <w:r w:rsidR="00D26272" w:rsidRPr="00046B79">
        <w:rPr>
          <w:rFonts w:ascii="Aptos" w:hAnsi="Aptos" w:cstheme="minorHAnsi"/>
          <w:bCs/>
          <w:sz w:val="24"/>
          <w:szCs w:val="24"/>
        </w:rPr>
        <w:t xml:space="preserve"> </w:t>
      </w:r>
      <w:r w:rsidRPr="00601509">
        <w:rPr>
          <w:rFonts w:ascii="Aptos" w:hAnsi="Aptos" w:cstheme="minorHAnsi"/>
          <w:bCs/>
          <w:sz w:val="24"/>
          <w:szCs w:val="24"/>
        </w:rPr>
        <w:t xml:space="preserve">She also reported that the Board of County Commissioners approved a revised list of priority projects, including housing, equine business expansion, agritourism, heat mitigation and dark skies ordinance updates, and improvements to public </w:t>
      </w:r>
      <w:proofErr w:type="gramStart"/>
      <w:r w:rsidRPr="00601509">
        <w:rPr>
          <w:rFonts w:ascii="Aptos" w:hAnsi="Aptos" w:cstheme="minorHAnsi"/>
          <w:bCs/>
          <w:sz w:val="24"/>
          <w:szCs w:val="24"/>
        </w:rPr>
        <w:t>noticing</w:t>
      </w:r>
      <w:proofErr w:type="gramEnd"/>
      <w:r w:rsidRPr="00601509">
        <w:rPr>
          <w:rFonts w:ascii="Aptos" w:hAnsi="Aptos" w:cstheme="minorHAnsi"/>
          <w:bCs/>
          <w:sz w:val="24"/>
          <w:szCs w:val="24"/>
        </w:rPr>
        <w:t>. She closed by wishing the community happy holidays.</w:t>
      </w:r>
    </w:p>
    <w:p w14:paraId="3F92618C" w14:textId="77777777" w:rsidR="00E9785B" w:rsidRPr="00046B79" w:rsidRDefault="00E9785B"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p>
    <w:p w14:paraId="4C1A91A5" w14:textId="60258EF8" w:rsidR="00D566C6" w:rsidRPr="00046B79" w:rsidRDefault="00B10081" w:rsidP="00B56724">
      <w:pPr>
        <w:widowControl w:val="0"/>
        <w:tabs>
          <w:tab w:val="left" w:pos="0"/>
        </w:tabs>
        <w:autoSpaceDE w:val="0"/>
        <w:autoSpaceDN w:val="0"/>
        <w:spacing w:after="0" w:line="240" w:lineRule="auto"/>
        <w:ind w:left="720" w:right="270"/>
        <w:jc w:val="both"/>
        <w:rPr>
          <w:rFonts w:ascii="Aptos" w:hAnsi="Aptos" w:cstheme="minorHAnsi"/>
          <w:bCs/>
          <w:sz w:val="24"/>
          <w:szCs w:val="24"/>
        </w:rPr>
      </w:pPr>
      <w:r w:rsidRPr="00B10081">
        <w:rPr>
          <w:rFonts w:ascii="Aptos" w:hAnsi="Aptos" w:cstheme="minorHAnsi"/>
          <w:bCs/>
          <w:sz w:val="24"/>
          <w:szCs w:val="24"/>
        </w:rPr>
        <w:t>Brad Young thanked RTC staff for their presentation and reminded residents that questions can always be emailed afterward. He noted that concerns about traffic lights are shared by many and encouraged continued communication. He also pointed out that the Citizen Advisory Board has spent several months working on future meeting topics, and community input is important. Young urged residents to use the QR code on the agenda to suggest ideas, explaining that suggestions are welcomed and help build community participation in Spanish Springs.</w:t>
      </w:r>
      <w:r w:rsidR="00D566C6" w:rsidRPr="00046B79">
        <w:rPr>
          <w:rFonts w:ascii="Aptos" w:hAnsi="Aptos" w:cstheme="minorHAnsi"/>
          <w:b/>
          <w:sz w:val="24"/>
          <w:szCs w:val="24"/>
        </w:rPr>
        <w:br/>
      </w:r>
    </w:p>
    <w:p w14:paraId="27BB4406" w14:textId="77777777" w:rsidR="00527215" w:rsidRPr="00046B79" w:rsidRDefault="00D566C6" w:rsidP="00B56724">
      <w:pPr>
        <w:pStyle w:val="ListParagraph"/>
        <w:widowControl w:val="0"/>
        <w:numPr>
          <w:ilvl w:val="0"/>
          <w:numId w:val="3"/>
        </w:numPr>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GENERAL PUBLIC COMMENT</w:t>
      </w:r>
      <w:r w:rsidR="00527215" w:rsidRPr="00046B79">
        <w:rPr>
          <w:rFonts w:ascii="Aptos" w:hAnsi="Aptos" w:cstheme="minorHAnsi"/>
          <w:b/>
          <w:sz w:val="24"/>
          <w:szCs w:val="24"/>
        </w:rPr>
        <w:br/>
      </w:r>
    </w:p>
    <w:p w14:paraId="369BEC82" w14:textId="360D3457" w:rsidR="00D566C6" w:rsidRPr="00046B79" w:rsidRDefault="00301EF4" w:rsidP="00B56724">
      <w:pPr>
        <w:widowControl w:val="0"/>
        <w:tabs>
          <w:tab w:val="left" w:pos="0"/>
        </w:tabs>
        <w:autoSpaceDE w:val="0"/>
        <w:autoSpaceDN w:val="0"/>
        <w:spacing w:after="0" w:line="240" w:lineRule="auto"/>
        <w:ind w:left="720" w:right="270"/>
        <w:jc w:val="both"/>
        <w:rPr>
          <w:rFonts w:ascii="Aptos" w:hAnsi="Aptos" w:cstheme="minorHAnsi"/>
          <w:b/>
          <w:sz w:val="24"/>
          <w:szCs w:val="24"/>
        </w:rPr>
      </w:pPr>
      <w:r w:rsidRPr="00046B79">
        <w:rPr>
          <w:rFonts w:ascii="Aptos" w:hAnsi="Aptos" w:cstheme="minorHAnsi"/>
          <w:bCs/>
          <w:sz w:val="24"/>
          <w:szCs w:val="24"/>
        </w:rPr>
        <w:t xml:space="preserve">Craig Paulsen informed the board and residents about a proposed warehouse project on the east </w:t>
      </w:r>
      <w:r w:rsidRPr="00046B79">
        <w:rPr>
          <w:rFonts w:ascii="Aptos" w:hAnsi="Aptos" w:cstheme="minorHAnsi"/>
          <w:bCs/>
          <w:sz w:val="24"/>
          <w:szCs w:val="24"/>
        </w:rPr>
        <w:lastRenderedPageBreak/>
        <w:t xml:space="preserve">side of Pyramid Highway near Shadow Ridge and Harris Ranch. The plan includes three warehouses totaling about 700,000 square feet, operating 17 hours a day, and would require </w:t>
      </w:r>
      <w:r w:rsidR="0040742D">
        <w:rPr>
          <w:rFonts w:ascii="Aptos" w:hAnsi="Aptos" w:cstheme="minorHAnsi"/>
          <w:bCs/>
          <w:sz w:val="24"/>
          <w:szCs w:val="24"/>
        </w:rPr>
        <w:t xml:space="preserve">a </w:t>
      </w:r>
      <w:r w:rsidRPr="00046B79">
        <w:rPr>
          <w:rFonts w:ascii="Aptos" w:hAnsi="Aptos" w:cstheme="minorHAnsi"/>
          <w:bCs/>
          <w:sz w:val="24"/>
          <w:szCs w:val="24"/>
        </w:rPr>
        <w:t>chang</w:t>
      </w:r>
      <w:r w:rsidR="0040742D">
        <w:rPr>
          <w:rFonts w:ascii="Aptos" w:hAnsi="Aptos" w:cstheme="minorHAnsi"/>
          <w:bCs/>
          <w:sz w:val="24"/>
          <w:szCs w:val="24"/>
        </w:rPr>
        <w:t xml:space="preserve">e in </w:t>
      </w:r>
      <w:r w:rsidRPr="00046B79">
        <w:rPr>
          <w:rFonts w:ascii="Aptos" w:hAnsi="Aptos" w:cstheme="minorHAnsi"/>
          <w:bCs/>
          <w:sz w:val="24"/>
          <w:szCs w:val="24"/>
        </w:rPr>
        <w:t>zoning from residential to industrial as well as amending the regional plan. He encouraged community members to provide input and said Washoe County planner Kate Oakley is overseeing the project. Flyers with information were made available.</w:t>
      </w:r>
      <w:r w:rsidR="00775947">
        <w:rPr>
          <w:rFonts w:ascii="Aptos" w:hAnsi="Aptos" w:cstheme="minorHAnsi"/>
          <w:bCs/>
          <w:sz w:val="24"/>
          <w:szCs w:val="24"/>
        </w:rPr>
        <w:tab/>
      </w:r>
      <w:r w:rsidRPr="00046B79">
        <w:rPr>
          <w:rFonts w:ascii="Aptos" w:hAnsi="Aptos" w:cstheme="minorHAnsi"/>
          <w:bCs/>
          <w:sz w:val="24"/>
          <w:szCs w:val="24"/>
        </w:rPr>
        <w:br/>
      </w:r>
      <w:r w:rsidRPr="00046B79">
        <w:rPr>
          <w:rFonts w:ascii="Aptos" w:hAnsi="Aptos" w:cstheme="minorHAnsi"/>
          <w:bCs/>
          <w:sz w:val="24"/>
          <w:szCs w:val="24"/>
        </w:rPr>
        <w:br/>
      </w:r>
      <w:r w:rsidR="00E960BD" w:rsidRPr="00046B79">
        <w:rPr>
          <w:rFonts w:ascii="Aptos" w:hAnsi="Aptos" w:cstheme="minorHAnsi"/>
          <w:bCs/>
          <w:sz w:val="24"/>
          <w:szCs w:val="24"/>
        </w:rPr>
        <w:t>Julie Barger expressed frustration over recurring Pyramid Highway issues and said she attended the meeting expecting NDOT based on a prior CAB discussion. She suggested that future meetings include Washoe County, RTC and NDOT together so questions cannot be redirected between agencies.</w:t>
      </w:r>
      <w:r w:rsidR="00775947">
        <w:rPr>
          <w:rFonts w:ascii="Aptos" w:hAnsi="Aptos" w:cstheme="minorHAnsi"/>
          <w:bCs/>
          <w:sz w:val="24"/>
          <w:szCs w:val="24"/>
        </w:rPr>
        <w:tab/>
      </w:r>
      <w:r w:rsidR="00E960BD" w:rsidRPr="00046B79">
        <w:rPr>
          <w:rFonts w:ascii="Aptos" w:hAnsi="Aptos" w:cstheme="minorHAnsi"/>
          <w:bCs/>
          <w:sz w:val="24"/>
          <w:szCs w:val="24"/>
        </w:rPr>
        <w:br/>
      </w:r>
      <w:r w:rsidR="00E960BD" w:rsidRPr="00046B79">
        <w:rPr>
          <w:rFonts w:ascii="Aptos" w:hAnsi="Aptos" w:cstheme="minorHAnsi"/>
          <w:bCs/>
          <w:sz w:val="24"/>
          <w:szCs w:val="24"/>
        </w:rPr>
        <w:br/>
      </w:r>
      <w:r w:rsidR="0038184F" w:rsidRPr="00046B79">
        <w:rPr>
          <w:rFonts w:ascii="Aptos" w:hAnsi="Aptos" w:cstheme="minorHAnsi"/>
          <w:bCs/>
          <w:sz w:val="24"/>
          <w:szCs w:val="24"/>
        </w:rPr>
        <w:t>Janet Butcher apologized for earlier confusion about the roadway project boundaries after reviewing the handout. She acknowledged her misunderstanding, expressed regret for being contentious, and said she would send Paul a note thanking him and apologizing.</w:t>
      </w:r>
      <w:r w:rsidR="00775947">
        <w:rPr>
          <w:rFonts w:ascii="Aptos" w:hAnsi="Aptos" w:cstheme="minorHAnsi"/>
          <w:bCs/>
          <w:sz w:val="24"/>
          <w:szCs w:val="24"/>
        </w:rPr>
        <w:tab/>
      </w:r>
      <w:r w:rsidR="00D566C6" w:rsidRPr="00046B79">
        <w:rPr>
          <w:rFonts w:ascii="Aptos" w:hAnsi="Aptos" w:cstheme="minorHAnsi"/>
          <w:b/>
          <w:sz w:val="24"/>
          <w:szCs w:val="24"/>
        </w:rPr>
        <w:br/>
      </w:r>
    </w:p>
    <w:p w14:paraId="545D4244" w14:textId="3F6078E9" w:rsidR="00D566C6" w:rsidRPr="00046B79" w:rsidRDefault="00721F0B" w:rsidP="00B56724">
      <w:pPr>
        <w:widowControl w:val="0"/>
        <w:tabs>
          <w:tab w:val="left" w:pos="0"/>
        </w:tabs>
        <w:autoSpaceDE w:val="0"/>
        <w:autoSpaceDN w:val="0"/>
        <w:spacing w:after="0" w:line="240" w:lineRule="auto"/>
        <w:ind w:right="270"/>
        <w:rPr>
          <w:rFonts w:ascii="Aptos" w:hAnsi="Aptos" w:cstheme="minorHAnsi"/>
          <w:b/>
          <w:sz w:val="24"/>
          <w:szCs w:val="24"/>
        </w:rPr>
      </w:pPr>
      <w:r w:rsidRPr="00046B79">
        <w:rPr>
          <w:rFonts w:ascii="Aptos" w:hAnsi="Aptos" w:cstheme="minorHAnsi"/>
          <w:b/>
          <w:sz w:val="24"/>
          <w:szCs w:val="24"/>
        </w:rPr>
        <w:t>ADJOURNMENT</w:t>
      </w:r>
    </w:p>
    <w:p w14:paraId="75D582C4" w14:textId="77777777" w:rsidR="00013864" w:rsidRPr="00046B79" w:rsidRDefault="00013864" w:rsidP="00B56724">
      <w:pPr>
        <w:widowControl w:val="0"/>
        <w:tabs>
          <w:tab w:val="left" w:pos="0"/>
        </w:tabs>
        <w:autoSpaceDE w:val="0"/>
        <w:autoSpaceDN w:val="0"/>
        <w:spacing w:after="0" w:line="240" w:lineRule="auto"/>
        <w:ind w:right="270"/>
        <w:rPr>
          <w:rFonts w:ascii="Aptos" w:hAnsi="Aptos" w:cstheme="minorHAnsi"/>
          <w:b/>
          <w:sz w:val="24"/>
          <w:szCs w:val="24"/>
        </w:rPr>
      </w:pPr>
    </w:p>
    <w:p w14:paraId="68828DBA" w14:textId="5B9EFE85" w:rsidR="00013864" w:rsidRPr="00046B79" w:rsidRDefault="00013864" w:rsidP="00B56724">
      <w:pPr>
        <w:widowControl w:val="0"/>
        <w:tabs>
          <w:tab w:val="left" w:pos="0"/>
        </w:tabs>
        <w:autoSpaceDE w:val="0"/>
        <w:autoSpaceDN w:val="0"/>
        <w:spacing w:after="0" w:line="240" w:lineRule="auto"/>
        <w:ind w:right="270"/>
        <w:rPr>
          <w:rFonts w:ascii="Aptos" w:hAnsi="Aptos" w:cstheme="minorHAnsi"/>
          <w:bCs/>
          <w:sz w:val="24"/>
          <w:szCs w:val="24"/>
        </w:rPr>
      </w:pPr>
      <w:r w:rsidRPr="00046B79">
        <w:rPr>
          <w:rFonts w:ascii="Aptos" w:hAnsi="Aptos" w:cstheme="minorHAnsi"/>
          <w:b/>
          <w:sz w:val="24"/>
          <w:szCs w:val="24"/>
        </w:rPr>
        <w:tab/>
      </w:r>
      <w:r w:rsidRPr="00046B79">
        <w:rPr>
          <w:rFonts w:ascii="Aptos" w:hAnsi="Aptos" w:cstheme="minorHAnsi"/>
          <w:bCs/>
          <w:sz w:val="24"/>
          <w:szCs w:val="24"/>
        </w:rPr>
        <w:t xml:space="preserve">The meeting was adjourned at 7:35 PM. </w:t>
      </w:r>
    </w:p>
    <w:sectPr w:rsidR="00013864" w:rsidRPr="00046B79"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FBB1" w14:textId="77777777" w:rsidR="00B80ABF" w:rsidRDefault="00B80ABF" w:rsidP="00A13287">
      <w:pPr>
        <w:spacing w:after="0" w:line="240" w:lineRule="auto"/>
      </w:pPr>
      <w:r>
        <w:separator/>
      </w:r>
    </w:p>
  </w:endnote>
  <w:endnote w:type="continuationSeparator" w:id="0">
    <w:p w14:paraId="068E9B9E" w14:textId="77777777" w:rsidR="00B80ABF" w:rsidRDefault="00B80ABF" w:rsidP="00A13287">
      <w:pPr>
        <w:spacing w:after="0" w:line="240" w:lineRule="auto"/>
      </w:pPr>
      <w:r>
        <w:continuationSeparator/>
      </w:r>
    </w:p>
  </w:endnote>
  <w:endnote w:type="continuationNotice" w:id="1">
    <w:p w14:paraId="70FAB6D2" w14:textId="77777777" w:rsidR="00B80ABF" w:rsidRDefault="00B80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10A3" w14:textId="77777777" w:rsidR="00B80ABF" w:rsidRDefault="00B80ABF" w:rsidP="00A13287">
      <w:pPr>
        <w:spacing w:after="0" w:line="240" w:lineRule="auto"/>
      </w:pPr>
      <w:r>
        <w:separator/>
      </w:r>
    </w:p>
  </w:footnote>
  <w:footnote w:type="continuationSeparator" w:id="0">
    <w:p w14:paraId="38764DED" w14:textId="77777777" w:rsidR="00B80ABF" w:rsidRDefault="00B80ABF" w:rsidP="00A13287">
      <w:pPr>
        <w:spacing w:after="0" w:line="240" w:lineRule="auto"/>
      </w:pPr>
      <w:r>
        <w:continuationSeparator/>
      </w:r>
    </w:p>
  </w:footnote>
  <w:footnote w:type="continuationNotice" w:id="1">
    <w:p w14:paraId="4596EA04" w14:textId="77777777" w:rsidR="00B80ABF" w:rsidRDefault="00B80A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050327"/>
      <w:docPartObj>
        <w:docPartGallery w:val="Watermarks"/>
        <w:docPartUnique/>
      </w:docPartObj>
    </w:sdtPr>
    <w:sdtContent>
      <w:p w14:paraId="240FB17F" w14:textId="36C788DD" w:rsidR="00272A2B" w:rsidRDefault="00000000">
        <w:pPr>
          <w:pStyle w:val="Header"/>
        </w:pPr>
        <w:r>
          <w:rPr>
            <w:noProof/>
          </w:rPr>
          <w:pict w14:anchorId="4C4A9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72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7E5"/>
    <w:rsid w:val="00003B54"/>
    <w:rsid w:val="00005425"/>
    <w:rsid w:val="00005B38"/>
    <w:rsid w:val="00006A39"/>
    <w:rsid w:val="00007BEE"/>
    <w:rsid w:val="00013864"/>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514"/>
    <w:rsid w:val="00036A20"/>
    <w:rsid w:val="00036F93"/>
    <w:rsid w:val="000371D2"/>
    <w:rsid w:val="0004024C"/>
    <w:rsid w:val="000406E0"/>
    <w:rsid w:val="0004421B"/>
    <w:rsid w:val="00044264"/>
    <w:rsid w:val="000463A6"/>
    <w:rsid w:val="00046B79"/>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442A"/>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4C12"/>
    <w:rsid w:val="00095C8C"/>
    <w:rsid w:val="00096F44"/>
    <w:rsid w:val="00097ADF"/>
    <w:rsid w:val="000A2ED3"/>
    <w:rsid w:val="000A31FD"/>
    <w:rsid w:val="000A4DD5"/>
    <w:rsid w:val="000A65E3"/>
    <w:rsid w:val="000A723A"/>
    <w:rsid w:val="000A7861"/>
    <w:rsid w:val="000A7CE6"/>
    <w:rsid w:val="000B0FAC"/>
    <w:rsid w:val="000B12D0"/>
    <w:rsid w:val="000B1BD8"/>
    <w:rsid w:val="000B2EAE"/>
    <w:rsid w:val="000B3581"/>
    <w:rsid w:val="000B41C0"/>
    <w:rsid w:val="000B5313"/>
    <w:rsid w:val="000B59B5"/>
    <w:rsid w:val="000B5A0D"/>
    <w:rsid w:val="000B5D12"/>
    <w:rsid w:val="000B6160"/>
    <w:rsid w:val="000B73C7"/>
    <w:rsid w:val="000B7F57"/>
    <w:rsid w:val="000C0638"/>
    <w:rsid w:val="000C10AD"/>
    <w:rsid w:val="000C130E"/>
    <w:rsid w:val="000C176C"/>
    <w:rsid w:val="000C30DC"/>
    <w:rsid w:val="000C341D"/>
    <w:rsid w:val="000C3D8E"/>
    <w:rsid w:val="000C5BD5"/>
    <w:rsid w:val="000C5E7C"/>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0920"/>
    <w:rsid w:val="000E142C"/>
    <w:rsid w:val="000E1FFE"/>
    <w:rsid w:val="000E34D9"/>
    <w:rsid w:val="000E3514"/>
    <w:rsid w:val="000E5A2D"/>
    <w:rsid w:val="000E6473"/>
    <w:rsid w:val="000E74F5"/>
    <w:rsid w:val="000E7D87"/>
    <w:rsid w:val="000F04DE"/>
    <w:rsid w:val="000F0A42"/>
    <w:rsid w:val="000F28FA"/>
    <w:rsid w:val="000F33EB"/>
    <w:rsid w:val="000F33F2"/>
    <w:rsid w:val="000F4413"/>
    <w:rsid w:val="000F5305"/>
    <w:rsid w:val="000F53C2"/>
    <w:rsid w:val="000F6D91"/>
    <w:rsid w:val="000F7681"/>
    <w:rsid w:val="00103055"/>
    <w:rsid w:val="00103504"/>
    <w:rsid w:val="00103BBB"/>
    <w:rsid w:val="00103DE9"/>
    <w:rsid w:val="00104586"/>
    <w:rsid w:val="00104C74"/>
    <w:rsid w:val="00105E5B"/>
    <w:rsid w:val="00105EF8"/>
    <w:rsid w:val="00111EC2"/>
    <w:rsid w:val="0011203F"/>
    <w:rsid w:val="00115C3D"/>
    <w:rsid w:val="00116F8B"/>
    <w:rsid w:val="00117CB1"/>
    <w:rsid w:val="00121FE7"/>
    <w:rsid w:val="00124067"/>
    <w:rsid w:val="00124F03"/>
    <w:rsid w:val="0012591A"/>
    <w:rsid w:val="00126B05"/>
    <w:rsid w:val="00126EB0"/>
    <w:rsid w:val="00130541"/>
    <w:rsid w:val="00132112"/>
    <w:rsid w:val="00132115"/>
    <w:rsid w:val="00134C58"/>
    <w:rsid w:val="001350FE"/>
    <w:rsid w:val="0013525E"/>
    <w:rsid w:val="001353FD"/>
    <w:rsid w:val="001401AE"/>
    <w:rsid w:val="001407DB"/>
    <w:rsid w:val="0014089C"/>
    <w:rsid w:val="001433FC"/>
    <w:rsid w:val="00145556"/>
    <w:rsid w:val="0014563F"/>
    <w:rsid w:val="00145747"/>
    <w:rsid w:val="00146714"/>
    <w:rsid w:val="00146E52"/>
    <w:rsid w:val="00147027"/>
    <w:rsid w:val="001474C1"/>
    <w:rsid w:val="0015021F"/>
    <w:rsid w:val="00151EA3"/>
    <w:rsid w:val="00153001"/>
    <w:rsid w:val="00153A77"/>
    <w:rsid w:val="00153E2F"/>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17C"/>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BE"/>
    <w:rsid w:val="001A13E5"/>
    <w:rsid w:val="001A14CF"/>
    <w:rsid w:val="001A2A4F"/>
    <w:rsid w:val="001A4DE1"/>
    <w:rsid w:val="001A4E20"/>
    <w:rsid w:val="001A6768"/>
    <w:rsid w:val="001A6852"/>
    <w:rsid w:val="001A6FB4"/>
    <w:rsid w:val="001B0160"/>
    <w:rsid w:val="001B054E"/>
    <w:rsid w:val="001B0B18"/>
    <w:rsid w:val="001B0C2E"/>
    <w:rsid w:val="001B1EBA"/>
    <w:rsid w:val="001B210C"/>
    <w:rsid w:val="001B3DB1"/>
    <w:rsid w:val="001B3ED4"/>
    <w:rsid w:val="001B4162"/>
    <w:rsid w:val="001B4BD0"/>
    <w:rsid w:val="001B56C6"/>
    <w:rsid w:val="001B5AAC"/>
    <w:rsid w:val="001B6462"/>
    <w:rsid w:val="001C0992"/>
    <w:rsid w:val="001C0EC6"/>
    <w:rsid w:val="001C40D3"/>
    <w:rsid w:val="001C4DA1"/>
    <w:rsid w:val="001C587D"/>
    <w:rsid w:val="001C77AE"/>
    <w:rsid w:val="001D00BF"/>
    <w:rsid w:val="001D12C1"/>
    <w:rsid w:val="001D28B7"/>
    <w:rsid w:val="001D3B5F"/>
    <w:rsid w:val="001D4220"/>
    <w:rsid w:val="001D4308"/>
    <w:rsid w:val="001D4CD5"/>
    <w:rsid w:val="001D54E7"/>
    <w:rsid w:val="001D5835"/>
    <w:rsid w:val="001E7120"/>
    <w:rsid w:val="001E72A3"/>
    <w:rsid w:val="001E7DB8"/>
    <w:rsid w:val="001F0675"/>
    <w:rsid w:val="001F071B"/>
    <w:rsid w:val="001F0F9A"/>
    <w:rsid w:val="001F49E4"/>
    <w:rsid w:val="001F4D0C"/>
    <w:rsid w:val="001F5F46"/>
    <w:rsid w:val="001F703F"/>
    <w:rsid w:val="001F7D34"/>
    <w:rsid w:val="00201637"/>
    <w:rsid w:val="00201CBD"/>
    <w:rsid w:val="00202835"/>
    <w:rsid w:val="00203816"/>
    <w:rsid w:val="002038FB"/>
    <w:rsid w:val="00203C7B"/>
    <w:rsid w:val="0020548E"/>
    <w:rsid w:val="00207EC5"/>
    <w:rsid w:val="00210C24"/>
    <w:rsid w:val="0021100A"/>
    <w:rsid w:val="00211247"/>
    <w:rsid w:val="002126D1"/>
    <w:rsid w:val="002127E3"/>
    <w:rsid w:val="00213861"/>
    <w:rsid w:val="00213C56"/>
    <w:rsid w:val="00214DCA"/>
    <w:rsid w:val="002164A5"/>
    <w:rsid w:val="00217963"/>
    <w:rsid w:val="00220A0B"/>
    <w:rsid w:val="00221A89"/>
    <w:rsid w:val="0022376C"/>
    <w:rsid w:val="00224795"/>
    <w:rsid w:val="0022657D"/>
    <w:rsid w:val="00226A95"/>
    <w:rsid w:val="0022725F"/>
    <w:rsid w:val="002278A5"/>
    <w:rsid w:val="002307C4"/>
    <w:rsid w:val="002313F0"/>
    <w:rsid w:val="00231E8F"/>
    <w:rsid w:val="0023392B"/>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279F"/>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04E6"/>
    <w:rsid w:val="002809BE"/>
    <w:rsid w:val="002810B5"/>
    <w:rsid w:val="00282424"/>
    <w:rsid w:val="00282A02"/>
    <w:rsid w:val="00282D97"/>
    <w:rsid w:val="002831E0"/>
    <w:rsid w:val="00283CE0"/>
    <w:rsid w:val="002857B3"/>
    <w:rsid w:val="002869E1"/>
    <w:rsid w:val="002908BA"/>
    <w:rsid w:val="00292BA6"/>
    <w:rsid w:val="00293214"/>
    <w:rsid w:val="00293DA5"/>
    <w:rsid w:val="0029414C"/>
    <w:rsid w:val="00295103"/>
    <w:rsid w:val="002953BF"/>
    <w:rsid w:val="00295CF7"/>
    <w:rsid w:val="00295F4A"/>
    <w:rsid w:val="0029615A"/>
    <w:rsid w:val="00297910"/>
    <w:rsid w:val="002A2A12"/>
    <w:rsid w:val="002A40E3"/>
    <w:rsid w:val="002A40F6"/>
    <w:rsid w:val="002A5F70"/>
    <w:rsid w:val="002A5FC9"/>
    <w:rsid w:val="002A6391"/>
    <w:rsid w:val="002A6C61"/>
    <w:rsid w:val="002A7D1C"/>
    <w:rsid w:val="002A7FB0"/>
    <w:rsid w:val="002B0F00"/>
    <w:rsid w:val="002B2126"/>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C7E82"/>
    <w:rsid w:val="002D1857"/>
    <w:rsid w:val="002D35BF"/>
    <w:rsid w:val="002D5B56"/>
    <w:rsid w:val="002D5E17"/>
    <w:rsid w:val="002E1104"/>
    <w:rsid w:val="002E32BD"/>
    <w:rsid w:val="002E3C0D"/>
    <w:rsid w:val="002E41BF"/>
    <w:rsid w:val="002E5E6B"/>
    <w:rsid w:val="002E63D4"/>
    <w:rsid w:val="002E70C5"/>
    <w:rsid w:val="002F1BA8"/>
    <w:rsid w:val="002F31AD"/>
    <w:rsid w:val="002F5552"/>
    <w:rsid w:val="002F7008"/>
    <w:rsid w:val="00301095"/>
    <w:rsid w:val="00301977"/>
    <w:rsid w:val="00301EF4"/>
    <w:rsid w:val="00302005"/>
    <w:rsid w:val="0030200C"/>
    <w:rsid w:val="00302A41"/>
    <w:rsid w:val="00303079"/>
    <w:rsid w:val="00303C1C"/>
    <w:rsid w:val="00303C74"/>
    <w:rsid w:val="00305773"/>
    <w:rsid w:val="00306266"/>
    <w:rsid w:val="00306ADE"/>
    <w:rsid w:val="00310BC0"/>
    <w:rsid w:val="00311FAF"/>
    <w:rsid w:val="00313A01"/>
    <w:rsid w:val="003159AA"/>
    <w:rsid w:val="00315C0B"/>
    <w:rsid w:val="00315E27"/>
    <w:rsid w:val="00316314"/>
    <w:rsid w:val="003208EA"/>
    <w:rsid w:val="00320ED0"/>
    <w:rsid w:val="00321263"/>
    <w:rsid w:val="003227A6"/>
    <w:rsid w:val="00322B75"/>
    <w:rsid w:val="00322C70"/>
    <w:rsid w:val="00323289"/>
    <w:rsid w:val="0032377A"/>
    <w:rsid w:val="00323BD5"/>
    <w:rsid w:val="0032459C"/>
    <w:rsid w:val="00324F86"/>
    <w:rsid w:val="00325C66"/>
    <w:rsid w:val="003266B2"/>
    <w:rsid w:val="00326F42"/>
    <w:rsid w:val="00330853"/>
    <w:rsid w:val="00333C4C"/>
    <w:rsid w:val="00333D36"/>
    <w:rsid w:val="003341E9"/>
    <w:rsid w:val="00335515"/>
    <w:rsid w:val="00335B10"/>
    <w:rsid w:val="00335E61"/>
    <w:rsid w:val="00336EFA"/>
    <w:rsid w:val="003379A2"/>
    <w:rsid w:val="003425F0"/>
    <w:rsid w:val="003428A7"/>
    <w:rsid w:val="00344865"/>
    <w:rsid w:val="0034528E"/>
    <w:rsid w:val="003456EC"/>
    <w:rsid w:val="00345774"/>
    <w:rsid w:val="00345B55"/>
    <w:rsid w:val="0034624F"/>
    <w:rsid w:val="00346505"/>
    <w:rsid w:val="00346CD8"/>
    <w:rsid w:val="00346F19"/>
    <w:rsid w:val="003517FF"/>
    <w:rsid w:val="00355710"/>
    <w:rsid w:val="003569B8"/>
    <w:rsid w:val="00360845"/>
    <w:rsid w:val="00360C9D"/>
    <w:rsid w:val="003611EA"/>
    <w:rsid w:val="003617A6"/>
    <w:rsid w:val="00362278"/>
    <w:rsid w:val="00362D63"/>
    <w:rsid w:val="00363333"/>
    <w:rsid w:val="003638A7"/>
    <w:rsid w:val="00372239"/>
    <w:rsid w:val="0037255D"/>
    <w:rsid w:val="00372D81"/>
    <w:rsid w:val="00373842"/>
    <w:rsid w:val="00373936"/>
    <w:rsid w:val="00380234"/>
    <w:rsid w:val="0038089F"/>
    <w:rsid w:val="00380C20"/>
    <w:rsid w:val="0038184F"/>
    <w:rsid w:val="00382725"/>
    <w:rsid w:val="00382D94"/>
    <w:rsid w:val="0038509F"/>
    <w:rsid w:val="003855EC"/>
    <w:rsid w:val="00385E0C"/>
    <w:rsid w:val="00387B0C"/>
    <w:rsid w:val="00392502"/>
    <w:rsid w:val="003929E7"/>
    <w:rsid w:val="00394B0B"/>
    <w:rsid w:val="00394C78"/>
    <w:rsid w:val="00394D07"/>
    <w:rsid w:val="00394F7F"/>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991"/>
    <w:rsid w:val="003B2A9B"/>
    <w:rsid w:val="003B4B7F"/>
    <w:rsid w:val="003B4FB3"/>
    <w:rsid w:val="003B52AF"/>
    <w:rsid w:val="003B56F7"/>
    <w:rsid w:val="003B728E"/>
    <w:rsid w:val="003C165A"/>
    <w:rsid w:val="003C4110"/>
    <w:rsid w:val="003C54F4"/>
    <w:rsid w:val="003C552C"/>
    <w:rsid w:val="003C5DA3"/>
    <w:rsid w:val="003C7892"/>
    <w:rsid w:val="003D1CFB"/>
    <w:rsid w:val="003D2B29"/>
    <w:rsid w:val="003D3CCC"/>
    <w:rsid w:val="003D4458"/>
    <w:rsid w:val="003D4544"/>
    <w:rsid w:val="003D454B"/>
    <w:rsid w:val="003D4715"/>
    <w:rsid w:val="003D4C77"/>
    <w:rsid w:val="003D4DE8"/>
    <w:rsid w:val="003D53DD"/>
    <w:rsid w:val="003D53F4"/>
    <w:rsid w:val="003D64CD"/>
    <w:rsid w:val="003E0778"/>
    <w:rsid w:val="003E10B3"/>
    <w:rsid w:val="003E12A8"/>
    <w:rsid w:val="003E233E"/>
    <w:rsid w:val="003E3934"/>
    <w:rsid w:val="003E3AC9"/>
    <w:rsid w:val="003E417E"/>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42D"/>
    <w:rsid w:val="00407B43"/>
    <w:rsid w:val="00411C04"/>
    <w:rsid w:val="00412266"/>
    <w:rsid w:val="00414551"/>
    <w:rsid w:val="00414B59"/>
    <w:rsid w:val="00417BFA"/>
    <w:rsid w:val="004214DD"/>
    <w:rsid w:val="00422881"/>
    <w:rsid w:val="00422D28"/>
    <w:rsid w:val="00422E11"/>
    <w:rsid w:val="004238BA"/>
    <w:rsid w:val="004240BF"/>
    <w:rsid w:val="004249F6"/>
    <w:rsid w:val="0042635E"/>
    <w:rsid w:val="00430D69"/>
    <w:rsid w:val="004313DD"/>
    <w:rsid w:val="00431F93"/>
    <w:rsid w:val="0043209D"/>
    <w:rsid w:val="00440661"/>
    <w:rsid w:val="004413D5"/>
    <w:rsid w:val="00444551"/>
    <w:rsid w:val="004449CE"/>
    <w:rsid w:val="00450CBD"/>
    <w:rsid w:val="00453086"/>
    <w:rsid w:val="00455BD4"/>
    <w:rsid w:val="004562FC"/>
    <w:rsid w:val="004565C3"/>
    <w:rsid w:val="00456B34"/>
    <w:rsid w:val="00457AC7"/>
    <w:rsid w:val="00457E3C"/>
    <w:rsid w:val="0046139E"/>
    <w:rsid w:val="004629F9"/>
    <w:rsid w:val="0046378E"/>
    <w:rsid w:val="004648F4"/>
    <w:rsid w:val="00466CE0"/>
    <w:rsid w:val="00470601"/>
    <w:rsid w:val="00474A38"/>
    <w:rsid w:val="004802D0"/>
    <w:rsid w:val="00480AD6"/>
    <w:rsid w:val="00481434"/>
    <w:rsid w:val="00481A17"/>
    <w:rsid w:val="00482322"/>
    <w:rsid w:val="00483676"/>
    <w:rsid w:val="00483A90"/>
    <w:rsid w:val="00484772"/>
    <w:rsid w:val="00485AA7"/>
    <w:rsid w:val="004861DB"/>
    <w:rsid w:val="00486AAB"/>
    <w:rsid w:val="004871B1"/>
    <w:rsid w:val="00487247"/>
    <w:rsid w:val="00487942"/>
    <w:rsid w:val="0049016D"/>
    <w:rsid w:val="00490E22"/>
    <w:rsid w:val="00491E4E"/>
    <w:rsid w:val="00493706"/>
    <w:rsid w:val="00495D49"/>
    <w:rsid w:val="00495E79"/>
    <w:rsid w:val="004961F4"/>
    <w:rsid w:val="00497499"/>
    <w:rsid w:val="00497C0D"/>
    <w:rsid w:val="00497E6D"/>
    <w:rsid w:val="004A0629"/>
    <w:rsid w:val="004A09F6"/>
    <w:rsid w:val="004A1054"/>
    <w:rsid w:val="004A3885"/>
    <w:rsid w:val="004B00CC"/>
    <w:rsid w:val="004B07B8"/>
    <w:rsid w:val="004B0C16"/>
    <w:rsid w:val="004B0D08"/>
    <w:rsid w:val="004B1F03"/>
    <w:rsid w:val="004B22F2"/>
    <w:rsid w:val="004B2446"/>
    <w:rsid w:val="004B316C"/>
    <w:rsid w:val="004B3172"/>
    <w:rsid w:val="004B3AA2"/>
    <w:rsid w:val="004B47FB"/>
    <w:rsid w:val="004B5218"/>
    <w:rsid w:val="004B5C29"/>
    <w:rsid w:val="004B6BBE"/>
    <w:rsid w:val="004C0104"/>
    <w:rsid w:val="004C0730"/>
    <w:rsid w:val="004C0D63"/>
    <w:rsid w:val="004C113A"/>
    <w:rsid w:val="004C131C"/>
    <w:rsid w:val="004C2A3F"/>
    <w:rsid w:val="004C387E"/>
    <w:rsid w:val="004C3A6A"/>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2D3B"/>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215"/>
    <w:rsid w:val="005279DB"/>
    <w:rsid w:val="0053004B"/>
    <w:rsid w:val="0053078C"/>
    <w:rsid w:val="005316D0"/>
    <w:rsid w:val="00531ECB"/>
    <w:rsid w:val="005326D2"/>
    <w:rsid w:val="005332D8"/>
    <w:rsid w:val="00533BE8"/>
    <w:rsid w:val="005352E6"/>
    <w:rsid w:val="005360DF"/>
    <w:rsid w:val="00536E4C"/>
    <w:rsid w:val="005370DE"/>
    <w:rsid w:val="0053716E"/>
    <w:rsid w:val="00541EFD"/>
    <w:rsid w:val="005427B1"/>
    <w:rsid w:val="00543625"/>
    <w:rsid w:val="00543DF4"/>
    <w:rsid w:val="00544BEF"/>
    <w:rsid w:val="00545843"/>
    <w:rsid w:val="00545D92"/>
    <w:rsid w:val="005461D1"/>
    <w:rsid w:val="00547754"/>
    <w:rsid w:val="005507E9"/>
    <w:rsid w:val="00550ACB"/>
    <w:rsid w:val="00550C02"/>
    <w:rsid w:val="00550D18"/>
    <w:rsid w:val="00550EFB"/>
    <w:rsid w:val="0055230B"/>
    <w:rsid w:val="00552751"/>
    <w:rsid w:val="005546D8"/>
    <w:rsid w:val="005551E6"/>
    <w:rsid w:val="00556B7F"/>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39E2"/>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76C"/>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24AC"/>
    <w:rsid w:val="005E42DB"/>
    <w:rsid w:val="005E45B3"/>
    <w:rsid w:val="005E54CA"/>
    <w:rsid w:val="005E5615"/>
    <w:rsid w:val="005E6761"/>
    <w:rsid w:val="005E7632"/>
    <w:rsid w:val="005F1510"/>
    <w:rsid w:val="005F1915"/>
    <w:rsid w:val="005F1BE8"/>
    <w:rsid w:val="005F1FCC"/>
    <w:rsid w:val="005F2D4E"/>
    <w:rsid w:val="005F507E"/>
    <w:rsid w:val="005F7D9F"/>
    <w:rsid w:val="00600A11"/>
    <w:rsid w:val="00601509"/>
    <w:rsid w:val="00602C65"/>
    <w:rsid w:val="006039D2"/>
    <w:rsid w:val="0060435A"/>
    <w:rsid w:val="0060451B"/>
    <w:rsid w:val="00605E6B"/>
    <w:rsid w:val="00607CA6"/>
    <w:rsid w:val="00611EFA"/>
    <w:rsid w:val="006124AE"/>
    <w:rsid w:val="00612B58"/>
    <w:rsid w:val="00614DBB"/>
    <w:rsid w:val="0061515C"/>
    <w:rsid w:val="006165BF"/>
    <w:rsid w:val="00616DB4"/>
    <w:rsid w:val="00616FCA"/>
    <w:rsid w:val="00617603"/>
    <w:rsid w:val="0062241D"/>
    <w:rsid w:val="0062346A"/>
    <w:rsid w:val="00625D56"/>
    <w:rsid w:val="006270A1"/>
    <w:rsid w:val="00631580"/>
    <w:rsid w:val="006315C1"/>
    <w:rsid w:val="0063275E"/>
    <w:rsid w:val="00632E46"/>
    <w:rsid w:val="00634A75"/>
    <w:rsid w:val="00637C6B"/>
    <w:rsid w:val="006403C9"/>
    <w:rsid w:val="00640481"/>
    <w:rsid w:val="0064077B"/>
    <w:rsid w:val="00643B12"/>
    <w:rsid w:val="00645BB4"/>
    <w:rsid w:val="00646ABE"/>
    <w:rsid w:val="0065156D"/>
    <w:rsid w:val="00651D3E"/>
    <w:rsid w:val="00651F55"/>
    <w:rsid w:val="00652D62"/>
    <w:rsid w:val="0065623D"/>
    <w:rsid w:val="006563D2"/>
    <w:rsid w:val="0066022E"/>
    <w:rsid w:val="00660424"/>
    <w:rsid w:val="00660DA4"/>
    <w:rsid w:val="00660FA5"/>
    <w:rsid w:val="00664DD4"/>
    <w:rsid w:val="00665D2A"/>
    <w:rsid w:val="00666B5F"/>
    <w:rsid w:val="00666E83"/>
    <w:rsid w:val="00670506"/>
    <w:rsid w:val="00670C13"/>
    <w:rsid w:val="00670E76"/>
    <w:rsid w:val="00672FC5"/>
    <w:rsid w:val="0067476F"/>
    <w:rsid w:val="00675965"/>
    <w:rsid w:val="0067733D"/>
    <w:rsid w:val="006809F5"/>
    <w:rsid w:val="006829D9"/>
    <w:rsid w:val="006829F0"/>
    <w:rsid w:val="00683342"/>
    <w:rsid w:val="006860F6"/>
    <w:rsid w:val="00691406"/>
    <w:rsid w:val="0069143E"/>
    <w:rsid w:val="00692FAA"/>
    <w:rsid w:val="00692FCD"/>
    <w:rsid w:val="00695224"/>
    <w:rsid w:val="00697455"/>
    <w:rsid w:val="006A0A65"/>
    <w:rsid w:val="006A1501"/>
    <w:rsid w:val="006A23D3"/>
    <w:rsid w:val="006A39B7"/>
    <w:rsid w:val="006A4347"/>
    <w:rsid w:val="006A4CAB"/>
    <w:rsid w:val="006A5835"/>
    <w:rsid w:val="006A72C1"/>
    <w:rsid w:val="006A7514"/>
    <w:rsid w:val="006A7F50"/>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3A6"/>
    <w:rsid w:val="006D1F5E"/>
    <w:rsid w:val="006D37F4"/>
    <w:rsid w:val="006D4873"/>
    <w:rsid w:val="006D4DC5"/>
    <w:rsid w:val="006D7307"/>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31B3"/>
    <w:rsid w:val="007143A1"/>
    <w:rsid w:val="00715F26"/>
    <w:rsid w:val="00717920"/>
    <w:rsid w:val="00721F0B"/>
    <w:rsid w:val="00722D49"/>
    <w:rsid w:val="0072438B"/>
    <w:rsid w:val="007251BA"/>
    <w:rsid w:val="007253F7"/>
    <w:rsid w:val="00725A10"/>
    <w:rsid w:val="007270C8"/>
    <w:rsid w:val="007305C0"/>
    <w:rsid w:val="0073122C"/>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0CB6"/>
    <w:rsid w:val="00761371"/>
    <w:rsid w:val="00761E70"/>
    <w:rsid w:val="00762325"/>
    <w:rsid w:val="0076312E"/>
    <w:rsid w:val="00763B4C"/>
    <w:rsid w:val="0076414B"/>
    <w:rsid w:val="00764C86"/>
    <w:rsid w:val="00770256"/>
    <w:rsid w:val="00770379"/>
    <w:rsid w:val="007705C2"/>
    <w:rsid w:val="00771888"/>
    <w:rsid w:val="00773348"/>
    <w:rsid w:val="0077389F"/>
    <w:rsid w:val="0077424F"/>
    <w:rsid w:val="00774A88"/>
    <w:rsid w:val="00774D3C"/>
    <w:rsid w:val="00775947"/>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2C1A"/>
    <w:rsid w:val="007B383E"/>
    <w:rsid w:val="007C0292"/>
    <w:rsid w:val="007C0F4C"/>
    <w:rsid w:val="007C26EA"/>
    <w:rsid w:val="007C2FB4"/>
    <w:rsid w:val="007C335A"/>
    <w:rsid w:val="007C3564"/>
    <w:rsid w:val="007C3993"/>
    <w:rsid w:val="007C4285"/>
    <w:rsid w:val="007C6B41"/>
    <w:rsid w:val="007C7294"/>
    <w:rsid w:val="007D0F85"/>
    <w:rsid w:val="007D14B8"/>
    <w:rsid w:val="007D34ED"/>
    <w:rsid w:val="007D3CC5"/>
    <w:rsid w:val="007D4206"/>
    <w:rsid w:val="007D43BF"/>
    <w:rsid w:val="007D5265"/>
    <w:rsid w:val="007D5E8E"/>
    <w:rsid w:val="007D61B2"/>
    <w:rsid w:val="007D6D73"/>
    <w:rsid w:val="007E0160"/>
    <w:rsid w:val="007E5736"/>
    <w:rsid w:val="007E6310"/>
    <w:rsid w:val="007F0665"/>
    <w:rsid w:val="007F07FA"/>
    <w:rsid w:val="007F10EA"/>
    <w:rsid w:val="007F2130"/>
    <w:rsid w:val="007F23DD"/>
    <w:rsid w:val="007F3458"/>
    <w:rsid w:val="007F4468"/>
    <w:rsid w:val="007F49D8"/>
    <w:rsid w:val="007F587A"/>
    <w:rsid w:val="007F5AB1"/>
    <w:rsid w:val="007F72D6"/>
    <w:rsid w:val="007F75B6"/>
    <w:rsid w:val="00800C94"/>
    <w:rsid w:val="00802AF5"/>
    <w:rsid w:val="00802CC0"/>
    <w:rsid w:val="00804496"/>
    <w:rsid w:val="008079AC"/>
    <w:rsid w:val="00807B8F"/>
    <w:rsid w:val="0081058F"/>
    <w:rsid w:val="00810810"/>
    <w:rsid w:val="0081091A"/>
    <w:rsid w:val="0081123E"/>
    <w:rsid w:val="0081204B"/>
    <w:rsid w:val="008202B6"/>
    <w:rsid w:val="008215FE"/>
    <w:rsid w:val="0082259A"/>
    <w:rsid w:val="00825411"/>
    <w:rsid w:val="008267D2"/>
    <w:rsid w:val="00827B9F"/>
    <w:rsid w:val="00830F28"/>
    <w:rsid w:val="00834DA7"/>
    <w:rsid w:val="008358AF"/>
    <w:rsid w:val="008366CE"/>
    <w:rsid w:val="00836B38"/>
    <w:rsid w:val="00836EA7"/>
    <w:rsid w:val="00840381"/>
    <w:rsid w:val="00840F1E"/>
    <w:rsid w:val="008416F0"/>
    <w:rsid w:val="008417C3"/>
    <w:rsid w:val="00841BB3"/>
    <w:rsid w:val="00841C0B"/>
    <w:rsid w:val="00841FD8"/>
    <w:rsid w:val="00846D94"/>
    <w:rsid w:val="00846DF7"/>
    <w:rsid w:val="00851C75"/>
    <w:rsid w:val="00853171"/>
    <w:rsid w:val="00854FA2"/>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4E93"/>
    <w:rsid w:val="0089540C"/>
    <w:rsid w:val="00895D12"/>
    <w:rsid w:val="00896640"/>
    <w:rsid w:val="00897592"/>
    <w:rsid w:val="008A1A28"/>
    <w:rsid w:val="008A253F"/>
    <w:rsid w:val="008A3C62"/>
    <w:rsid w:val="008A41B9"/>
    <w:rsid w:val="008A48A4"/>
    <w:rsid w:val="008A4F5F"/>
    <w:rsid w:val="008A58F2"/>
    <w:rsid w:val="008A6EFA"/>
    <w:rsid w:val="008A7CE5"/>
    <w:rsid w:val="008B1ADF"/>
    <w:rsid w:val="008B2523"/>
    <w:rsid w:val="008B2819"/>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E6D6F"/>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4B8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1F1"/>
    <w:rsid w:val="0096378E"/>
    <w:rsid w:val="00964994"/>
    <w:rsid w:val="00964C30"/>
    <w:rsid w:val="0096550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87F7E"/>
    <w:rsid w:val="009904ED"/>
    <w:rsid w:val="00990E84"/>
    <w:rsid w:val="00991AB7"/>
    <w:rsid w:val="009925CC"/>
    <w:rsid w:val="00993059"/>
    <w:rsid w:val="0099485B"/>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01A4"/>
    <w:rsid w:val="009C1D51"/>
    <w:rsid w:val="009C4BB0"/>
    <w:rsid w:val="009C52A0"/>
    <w:rsid w:val="009C5698"/>
    <w:rsid w:val="009C56F7"/>
    <w:rsid w:val="009D109D"/>
    <w:rsid w:val="009D124F"/>
    <w:rsid w:val="009D264A"/>
    <w:rsid w:val="009D2F07"/>
    <w:rsid w:val="009D302B"/>
    <w:rsid w:val="009D4BF2"/>
    <w:rsid w:val="009D5488"/>
    <w:rsid w:val="009D5491"/>
    <w:rsid w:val="009D58D7"/>
    <w:rsid w:val="009D75AA"/>
    <w:rsid w:val="009D788F"/>
    <w:rsid w:val="009E18EE"/>
    <w:rsid w:val="009E2573"/>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07A63"/>
    <w:rsid w:val="00A07D1D"/>
    <w:rsid w:val="00A11465"/>
    <w:rsid w:val="00A11732"/>
    <w:rsid w:val="00A1176F"/>
    <w:rsid w:val="00A123FF"/>
    <w:rsid w:val="00A13287"/>
    <w:rsid w:val="00A13C0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2711E"/>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58C"/>
    <w:rsid w:val="00A47CA6"/>
    <w:rsid w:val="00A47F7F"/>
    <w:rsid w:val="00A5015F"/>
    <w:rsid w:val="00A50B43"/>
    <w:rsid w:val="00A50E5A"/>
    <w:rsid w:val="00A5164B"/>
    <w:rsid w:val="00A57379"/>
    <w:rsid w:val="00A60E91"/>
    <w:rsid w:val="00A60F58"/>
    <w:rsid w:val="00A61AC1"/>
    <w:rsid w:val="00A64085"/>
    <w:rsid w:val="00A66039"/>
    <w:rsid w:val="00A66988"/>
    <w:rsid w:val="00A70EA2"/>
    <w:rsid w:val="00A7117E"/>
    <w:rsid w:val="00A7139C"/>
    <w:rsid w:val="00A726D0"/>
    <w:rsid w:val="00A727D6"/>
    <w:rsid w:val="00A7499B"/>
    <w:rsid w:val="00A75152"/>
    <w:rsid w:val="00A77A93"/>
    <w:rsid w:val="00A800DC"/>
    <w:rsid w:val="00A80DCE"/>
    <w:rsid w:val="00A81FA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665F"/>
    <w:rsid w:val="00AA70A4"/>
    <w:rsid w:val="00AA76F3"/>
    <w:rsid w:val="00AB15C4"/>
    <w:rsid w:val="00AB18AD"/>
    <w:rsid w:val="00AB2C26"/>
    <w:rsid w:val="00AB537A"/>
    <w:rsid w:val="00AB6327"/>
    <w:rsid w:val="00AB7DBD"/>
    <w:rsid w:val="00AB7DEA"/>
    <w:rsid w:val="00AC0F41"/>
    <w:rsid w:val="00AC4130"/>
    <w:rsid w:val="00AC6309"/>
    <w:rsid w:val="00AC6737"/>
    <w:rsid w:val="00AD12F4"/>
    <w:rsid w:val="00AD1431"/>
    <w:rsid w:val="00AD1FD8"/>
    <w:rsid w:val="00AD2885"/>
    <w:rsid w:val="00AD2F58"/>
    <w:rsid w:val="00AD30BC"/>
    <w:rsid w:val="00AE0228"/>
    <w:rsid w:val="00AE0E6C"/>
    <w:rsid w:val="00AE1389"/>
    <w:rsid w:val="00AE1CAC"/>
    <w:rsid w:val="00AE24DB"/>
    <w:rsid w:val="00AE52AD"/>
    <w:rsid w:val="00AE5417"/>
    <w:rsid w:val="00AE669B"/>
    <w:rsid w:val="00AE6731"/>
    <w:rsid w:val="00AF1236"/>
    <w:rsid w:val="00AF1F9F"/>
    <w:rsid w:val="00AF42DD"/>
    <w:rsid w:val="00AF4646"/>
    <w:rsid w:val="00AF496A"/>
    <w:rsid w:val="00AF5871"/>
    <w:rsid w:val="00AF5ECF"/>
    <w:rsid w:val="00AF68C5"/>
    <w:rsid w:val="00AF75C2"/>
    <w:rsid w:val="00B00814"/>
    <w:rsid w:val="00B01E98"/>
    <w:rsid w:val="00B0201A"/>
    <w:rsid w:val="00B0265E"/>
    <w:rsid w:val="00B02A20"/>
    <w:rsid w:val="00B038D2"/>
    <w:rsid w:val="00B0468B"/>
    <w:rsid w:val="00B05E11"/>
    <w:rsid w:val="00B0663F"/>
    <w:rsid w:val="00B079A2"/>
    <w:rsid w:val="00B07A14"/>
    <w:rsid w:val="00B07B9C"/>
    <w:rsid w:val="00B10081"/>
    <w:rsid w:val="00B1286F"/>
    <w:rsid w:val="00B12E2A"/>
    <w:rsid w:val="00B135C2"/>
    <w:rsid w:val="00B14806"/>
    <w:rsid w:val="00B15BD2"/>
    <w:rsid w:val="00B16016"/>
    <w:rsid w:val="00B16F62"/>
    <w:rsid w:val="00B1712D"/>
    <w:rsid w:val="00B215B1"/>
    <w:rsid w:val="00B21DA2"/>
    <w:rsid w:val="00B222C1"/>
    <w:rsid w:val="00B22A73"/>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47812"/>
    <w:rsid w:val="00B509E3"/>
    <w:rsid w:val="00B513E3"/>
    <w:rsid w:val="00B52720"/>
    <w:rsid w:val="00B53CF4"/>
    <w:rsid w:val="00B5454F"/>
    <w:rsid w:val="00B548D8"/>
    <w:rsid w:val="00B55238"/>
    <w:rsid w:val="00B55BA1"/>
    <w:rsid w:val="00B55C6D"/>
    <w:rsid w:val="00B55DB1"/>
    <w:rsid w:val="00B563CF"/>
    <w:rsid w:val="00B56724"/>
    <w:rsid w:val="00B571AA"/>
    <w:rsid w:val="00B61A9E"/>
    <w:rsid w:val="00B6233E"/>
    <w:rsid w:val="00B630BC"/>
    <w:rsid w:val="00B64C29"/>
    <w:rsid w:val="00B666F2"/>
    <w:rsid w:val="00B67464"/>
    <w:rsid w:val="00B67FAD"/>
    <w:rsid w:val="00B70D2E"/>
    <w:rsid w:val="00B70E15"/>
    <w:rsid w:val="00B71D2D"/>
    <w:rsid w:val="00B75437"/>
    <w:rsid w:val="00B75CA1"/>
    <w:rsid w:val="00B800BF"/>
    <w:rsid w:val="00B80ABF"/>
    <w:rsid w:val="00B811D7"/>
    <w:rsid w:val="00B82238"/>
    <w:rsid w:val="00B83CD9"/>
    <w:rsid w:val="00B842BC"/>
    <w:rsid w:val="00B84E9C"/>
    <w:rsid w:val="00B85CE0"/>
    <w:rsid w:val="00B8673B"/>
    <w:rsid w:val="00B86AC5"/>
    <w:rsid w:val="00B86E36"/>
    <w:rsid w:val="00B87660"/>
    <w:rsid w:val="00B8CD5B"/>
    <w:rsid w:val="00B904B8"/>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048"/>
    <w:rsid w:val="00BB357D"/>
    <w:rsid w:val="00BB3695"/>
    <w:rsid w:val="00BB46F2"/>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747"/>
    <w:rsid w:val="00BD79A3"/>
    <w:rsid w:val="00BD7C73"/>
    <w:rsid w:val="00BE0BF9"/>
    <w:rsid w:val="00BE148D"/>
    <w:rsid w:val="00BE2658"/>
    <w:rsid w:val="00BE29A4"/>
    <w:rsid w:val="00BE3EB8"/>
    <w:rsid w:val="00BE3F9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68CF"/>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7641A"/>
    <w:rsid w:val="00C80C63"/>
    <w:rsid w:val="00C80EC9"/>
    <w:rsid w:val="00C814C8"/>
    <w:rsid w:val="00C82220"/>
    <w:rsid w:val="00C829E1"/>
    <w:rsid w:val="00C83D45"/>
    <w:rsid w:val="00C8405B"/>
    <w:rsid w:val="00C86BA4"/>
    <w:rsid w:val="00C8714B"/>
    <w:rsid w:val="00C903D9"/>
    <w:rsid w:val="00C90EEB"/>
    <w:rsid w:val="00C9179F"/>
    <w:rsid w:val="00C91877"/>
    <w:rsid w:val="00C92F5F"/>
    <w:rsid w:val="00C936C6"/>
    <w:rsid w:val="00C95F80"/>
    <w:rsid w:val="00C97779"/>
    <w:rsid w:val="00CA043C"/>
    <w:rsid w:val="00CA11AE"/>
    <w:rsid w:val="00CA1AC2"/>
    <w:rsid w:val="00CA310C"/>
    <w:rsid w:val="00CA3313"/>
    <w:rsid w:val="00CA4E4D"/>
    <w:rsid w:val="00CA5162"/>
    <w:rsid w:val="00CA5287"/>
    <w:rsid w:val="00CA752F"/>
    <w:rsid w:val="00CA7799"/>
    <w:rsid w:val="00CB0335"/>
    <w:rsid w:val="00CB1151"/>
    <w:rsid w:val="00CB1263"/>
    <w:rsid w:val="00CB1874"/>
    <w:rsid w:val="00CB19C0"/>
    <w:rsid w:val="00CB1CEC"/>
    <w:rsid w:val="00CB2229"/>
    <w:rsid w:val="00CB283E"/>
    <w:rsid w:val="00CB3138"/>
    <w:rsid w:val="00CB4D09"/>
    <w:rsid w:val="00CB5151"/>
    <w:rsid w:val="00CB5F7F"/>
    <w:rsid w:val="00CB6434"/>
    <w:rsid w:val="00CC0D59"/>
    <w:rsid w:val="00CC2246"/>
    <w:rsid w:val="00CC34AD"/>
    <w:rsid w:val="00CC3E60"/>
    <w:rsid w:val="00CC4906"/>
    <w:rsid w:val="00CC7AAE"/>
    <w:rsid w:val="00CD06D9"/>
    <w:rsid w:val="00CD0C5E"/>
    <w:rsid w:val="00CD53A5"/>
    <w:rsid w:val="00CD55F4"/>
    <w:rsid w:val="00CD5CE0"/>
    <w:rsid w:val="00CD6540"/>
    <w:rsid w:val="00CD7385"/>
    <w:rsid w:val="00CD7D94"/>
    <w:rsid w:val="00CE0B4C"/>
    <w:rsid w:val="00CE0CAE"/>
    <w:rsid w:val="00CE0CC8"/>
    <w:rsid w:val="00CE2EAA"/>
    <w:rsid w:val="00CE31F4"/>
    <w:rsid w:val="00CE33E2"/>
    <w:rsid w:val="00CE4105"/>
    <w:rsid w:val="00CE426F"/>
    <w:rsid w:val="00CE49DD"/>
    <w:rsid w:val="00CE54B0"/>
    <w:rsid w:val="00CE7E74"/>
    <w:rsid w:val="00CF0021"/>
    <w:rsid w:val="00CF058F"/>
    <w:rsid w:val="00CF0CA0"/>
    <w:rsid w:val="00CF1258"/>
    <w:rsid w:val="00CF174B"/>
    <w:rsid w:val="00CF2666"/>
    <w:rsid w:val="00CF29CD"/>
    <w:rsid w:val="00CF2E4B"/>
    <w:rsid w:val="00CF33B6"/>
    <w:rsid w:val="00CF3C53"/>
    <w:rsid w:val="00CF701B"/>
    <w:rsid w:val="00D017F0"/>
    <w:rsid w:val="00D027B3"/>
    <w:rsid w:val="00D02C69"/>
    <w:rsid w:val="00D02D1E"/>
    <w:rsid w:val="00D11874"/>
    <w:rsid w:val="00D1374C"/>
    <w:rsid w:val="00D15989"/>
    <w:rsid w:val="00D17406"/>
    <w:rsid w:val="00D17665"/>
    <w:rsid w:val="00D209EE"/>
    <w:rsid w:val="00D24379"/>
    <w:rsid w:val="00D26272"/>
    <w:rsid w:val="00D26463"/>
    <w:rsid w:val="00D31891"/>
    <w:rsid w:val="00D340ED"/>
    <w:rsid w:val="00D4618F"/>
    <w:rsid w:val="00D46847"/>
    <w:rsid w:val="00D47208"/>
    <w:rsid w:val="00D50A0A"/>
    <w:rsid w:val="00D51E6B"/>
    <w:rsid w:val="00D53A42"/>
    <w:rsid w:val="00D566C6"/>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19D"/>
    <w:rsid w:val="00D80268"/>
    <w:rsid w:val="00D80550"/>
    <w:rsid w:val="00D81B9A"/>
    <w:rsid w:val="00D84ABA"/>
    <w:rsid w:val="00D852CF"/>
    <w:rsid w:val="00D872F1"/>
    <w:rsid w:val="00D90463"/>
    <w:rsid w:val="00D90FC5"/>
    <w:rsid w:val="00D9450D"/>
    <w:rsid w:val="00D95F66"/>
    <w:rsid w:val="00D96312"/>
    <w:rsid w:val="00DA0AE7"/>
    <w:rsid w:val="00DA1B35"/>
    <w:rsid w:val="00DA33CD"/>
    <w:rsid w:val="00DA3BEC"/>
    <w:rsid w:val="00DA43B2"/>
    <w:rsid w:val="00DA49D2"/>
    <w:rsid w:val="00DA51C6"/>
    <w:rsid w:val="00DA59F8"/>
    <w:rsid w:val="00DA5EB4"/>
    <w:rsid w:val="00DA6AD4"/>
    <w:rsid w:val="00DB02A8"/>
    <w:rsid w:val="00DB0B3A"/>
    <w:rsid w:val="00DB1141"/>
    <w:rsid w:val="00DB1F97"/>
    <w:rsid w:val="00DB4F56"/>
    <w:rsid w:val="00DB5F60"/>
    <w:rsid w:val="00DB63EA"/>
    <w:rsid w:val="00DB6B05"/>
    <w:rsid w:val="00DB730A"/>
    <w:rsid w:val="00DB76DE"/>
    <w:rsid w:val="00DC0114"/>
    <w:rsid w:val="00DC167E"/>
    <w:rsid w:val="00DC2B58"/>
    <w:rsid w:val="00DC4348"/>
    <w:rsid w:val="00DC5108"/>
    <w:rsid w:val="00DC664F"/>
    <w:rsid w:val="00DD07FA"/>
    <w:rsid w:val="00DD1014"/>
    <w:rsid w:val="00DD152B"/>
    <w:rsid w:val="00DD18D4"/>
    <w:rsid w:val="00DD230D"/>
    <w:rsid w:val="00DD2C03"/>
    <w:rsid w:val="00DD2ED4"/>
    <w:rsid w:val="00DD3342"/>
    <w:rsid w:val="00DD3E7C"/>
    <w:rsid w:val="00DD4472"/>
    <w:rsid w:val="00DD5CB8"/>
    <w:rsid w:val="00DD6E6D"/>
    <w:rsid w:val="00DD7F39"/>
    <w:rsid w:val="00DE00CB"/>
    <w:rsid w:val="00DE02D1"/>
    <w:rsid w:val="00DE08E4"/>
    <w:rsid w:val="00DE0B87"/>
    <w:rsid w:val="00DE1F6D"/>
    <w:rsid w:val="00DE37CE"/>
    <w:rsid w:val="00DE4913"/>
    <w:rsid w:val="00DE4933"/>
    <w:rsid w:val="00DE4F18"/>
    <w:rsid w:val="00DE7713"/>
    <w:rsid w:val="00DF28FD"/>
    <w:rsid w:val="00DF583C"/>
    <w:rsid w:val="00DF5B8A"/>
    <w:rsid w:val="00DF6D38"/>
    <w:rsid w:val="00E006ED"/>
    <w:rsid w:val="00E0111C"/>
    <w:rsid w:val="00E01A0B"/>
    <w:rsid w:val="00E0543D"/>
    <w:rsid w:val="00E0592B"/>
    <w:rsid w:val="00E060A4"/>
    <w:rsid w:val="00E0671A"/>
    <w:rsid w:val="00E10EDD"/>
    <w:rsid w:val="00E1267A"/>
    <w:rsid w:val="00E146D5"/>
    <w:rsid w:val="00E146D9"/>
    <w:rsid w:val="00E16697"/>
    <w:rsid w:val="00E16AED"/>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1E9D"/>
    <w:rsid w:val="00E532F3"/>
    <w:rsid w:val="00E556E1"/>
    <w:rsid w:val="00E561DA"/>
    <w:rsid w:val="00E561F9"/>
    <w:rsid w:val="00E56490"/>
    <w:rsid w:val="00E56FB8"/>
    <w:rsid w:val="00E5731F"/>
    <w:rsid w:val="00E653BC"/>
    <w:rsid w:val="00E671AE"/>
    <w:rsid w:val="00E67F57"/>
    <w:rsid w:val="00E70639"/>
    <w:rsid w:val="00E71177"/>
    <w:rsid w:val="00E724B9"/>
    <w:rsid w:val="00E72AE5"/>
    <w:rsid w:val="00E73447"/>
    <w:rsid w:val="00E73A70"/>
    <w:rsid w:val="00E74683"/>
    <w:rsid w:val="00E74AA2"/>
    <w:rsid w:val="00E74C31"/>
    <w:rsid w:val="00E772D8"/>
    <w:rsid w:val="00E77A43"/>
    <w:rsid w:val="00E82910"/>
    <w:rsid w:val="00E83531"/>
    <w:rsid w:val="00E8402D"/>
    <w:rsid w:val="00E848F4"/>
    <w:rsid w:val="00E860FF"/>
    <w:rsid w:val="00E8652E"/>
    <w:rsid w:val="00E866B8"/>
    <w:rsid w:val="00E86BD1"/>
    <w:rsid w:val="00E900F7"/>
    <w:rsid w:val="00E90C0E"/>
    <w:rsid w:val="00E91131"/>
    <w:rsid w:val="00E912F4"/>
    <w:rsid w:val="00E94A94"/>
    <w:rsid w:val="00E960BD"/>
    <w:rsid w:val="00E9672F"/>
    <w:rsid w:val="00E973FB"/>
    <w:rsid w:val="00E9785B"/>
    <w:rsid w:val="00EA1E4F"/>
    <w:rsid w:val="00EA4946"/>
    <w:rsid w:val="00EA4EAE"/>
    <w:rsid w:val="00EA50B7"/>
    <w:rsid w:val="00EA5D9E"/>
    <w:rsid w:val="00EB19B9"/>
    <w:rsid w:val="00EB20DA"/>
    <w:rsid w:val="00EB2575"/>
    <w:rsid w:val="00EB2CAB"/>
    <w:rsid w:val="00EB2FE4"/>
    <w:rsid w:val="00EB34A2"/>
    <w:rsid w:val="00EB37F8"/>
    <w:rsid w:val="00EB5D68"/>
    <w:rsid w:val="00EB7427"/>
    <w:rsid w:val="00EB765D"/>
    <w:rsid w:val="00EB7866"/>
    <w:rsid w:val="00EC0F01"/>
    <w:rsid w:val="00EC1966"/>
    <w:rsid w:val="00EC21A8"/>
    <w:rsid w:val="00EC2F7F"/>
    <w:rsid w:val="00EC2FB6"/>
    <w:rsid w:val="00EC4609"/>
    <w:rsid w:val="00EC57F8"/>
    <w:rsid w:val="00EC78A6"/>
    <w:rsid w:val="00ED02A0"/>
    <w:rsid w:val="00ED0706"/>
    <w:rsid w:val="00ED4245"/>
    <w:rsid w:val="00ED4B68"/>
    <w:rsid w:val="00ED649B"/>
    <w:rsid w:val="00ED64C8"/>
    <w:rsid w:val="00ED72DB"/>
    <w:rsid w:val="00ED7A64"/>
    <w:rsid w:val="00ED7A82"/>
    <w:rsid w:val="00EE13DB"/>
    <w:rsid w:val="00EE262C"/>
    <w:rsid w:val="00EE4AF7"/>
    <w:rsid w:val="00EE5A6E"/>
    <w:rsid w:val="00EF10CB"/>
    <w:rsid w:val="00EF10D2"/>
    <w:rsid w:val="00EF1594"/>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331F"/>
    <w:rsid w:val="00F2435F"/>
    <w:rsid w:val="00F248DF"/>
    <w:rsid w:val="00F2507E"/>
    <w:rsid w:val="00F25642"/>
    <w:rsid w:val="00F267DA"/>
    <w:rsid w:val="00F272C9"/>
    <w:rsid w:val="00F3150A"/>
    <w:rsid w:val="00F32271"/>
    <w:rsid w:val="00F3274F"/>
    <w:rsid w:val="00F32B24"/>
    <w:rsid w:val="00F33FD3"/>
    <w:rsid w:val="00F349EB"/>
    <w:rsid w:val="00F363B6"/>
    <w:rsid w:val="00F36CE4"/>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03F7"/>
    <w:rsid w:val="00F612C1"/>
    <w:rsid w:val="00F62938"/>
    <w:rsid w:val="00F629AB"/>
    <w:rsid w:val="00F63242"/>
    <w:rsid w:val="00F64623"/>
    <w:rsid w:val="00F65017"/>
    <w:rsid w:val="00F65A15"/>
    <w:rsid w:val="00F65C38"/>
    <w:rsid w:val="00F6670A"/>
    <w:rsid w:val="00F70104"/>
    <w:rsid w:val="00F70BB8"/>
    <w:rsid w:val="00F75289"/>
    <w:rsid w:val="00F75C3C"/>
    <w:rsid w:val="00F75E01"/>
    <w:rsid w:val="00F75ED5"/>
    <w:rsid w:val="00F7661D"/>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6EB"/>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6">
    <w:name w:val="heading 6"/>
    <w:basedOn w:val="Normal"/>
    <w:next w:val="Normal"/>
    <w:link w:val="Heading6Char"/>
    <w:uiPriority w:val="9"/>
    <w:semiHidden/>
    <w:unhideWhenUsed/>
    <w:qFormat/>
    <w:rsid w:val="00612B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 w:type="character" w:customStyle="1" w:styleId="Heading6Char">
    <w:name w:val="Heading 6 Char"/>
    <w:basedOn w:val="DefaultParagraphFont"/>
    <w:link w:val="Heading6"/>
    <w:uiPriority w:val="9"/>
    <w:semiHidden/>
    <w:rsid w:val="00612B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1E6D4994-9C70-484B-BC51-DBB8967FA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5445</TotalTime>
  <Pages>8</Pages>
  <Words>3773</Words>
  <Characters>20439</Characters>
  <Application>Microsoft Office Word</Application>
  <DocSecurity>0</DocSecurity>
  <Lines>332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115</cp:revision>
  <dcterms:created xsi:type="dcterms:W3CDTF">2025-12-06T00:18:00Z</dcterms:created>
  <dcterms:modified xsi:type="dcterms:W3CDTF">2025-12-22T21:37:00Z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