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C929" w14:textId="3AE5B718" w:rsidR="005E3EB1" w:rsidRPr="00D31119" w:rsidRDefault="005E3EB1" w:rsidP="00D31119">
      <w:pPr>
        <w:pStyle w:val="ListParagraph"/>
        <w:rPr>
          <w:rFonts w:ascii="Aptos" w:hAnsi="Aptos" w:cstheme="minorHAnsi"/>
          <w:b/>
          <w:bCs/>
          <w:sz w:val="24"/>
          <w:szCs w:val="24"/>
        </w:rPr>
      </w:pPr>
      <w:r w:rsidRPr="00D31119">
        <w:rPr>
          <w:rFonts w:ascii="Aptos" w:hAnsi="Aptos" w:cstheme="minorHAnsi"/>
          <w:b/>
          <w:bCs/>
          <w:noProof/>
          <w:sz w:val="24"/>
          <w:szCs w:val="24"/>
        </w:rPr>
        <w:t>North Valleys</w:t>
      </w:r>
      <w:r w:rsidRPr="00D31119">
        <w:rPr>
          <w:rFonts w:ascii="Aptos" w:hAnsi="Aptos" w:cstheme="minorHAnsi"/>
          <w:b/>
          <w:bCs/>
          <w:sz w:val="24"/>
          <w:szCs w:val="24"/>
        </w:rPr>
        <w:t xml:space="preserve"> Citizen Advisory Board</w:t>
      </w:r>
      <w:bookmarkStart w:id="0" w:name="_Hlk149656913"/>
    </w:p>
    <w:bookmarkEnd w:id="0"/>
    <w:p w14:paraId="3777FD97" w14:textId="19ADEFF5" w:rsidR="005E3EB1" w:rsidRPr="00110CC7" w:rsidRDefault="00BE4A62" w:rsidP="00D31119">
      <w:pPr>
        <w:pStyle w:val="paragraph"/>
        <w:spacing w:beforeAutospacing="0" w:after="0" w:afterAutospacing="0"/>
        <w:ind w:left="720"/>
        <w:textAlignment w:val="baseline"/>
        <w:rPr>
          <w:rFonts w:ascii="Aptos" w:hAnsi="Aptos" w:cstheme="minorBidi"/>
          <w:b/>
          <w:bCs/>
        </w:rPr>
      </w:pPr>
      <w:r w:rsidRPr="00110CC7">
        <w:rPr>
          <w:rFonts w:ascii="Aptos" w:hAnsi="Aptos" w:cstheme="minorHAnsi"/>
          <w:b/>
          <w:bCs/>
          <w:noProof/>
        </w:rPr>
        <w:drawing>
          <wp:anchor distT="0" distB="0" distL="114300" distR="114300" simplePos="0" relativeHeight="251659264" behindDoc="1" locked="0" layoutInCell="1" allowOverlap="1" wp14:anchorId="00B0B29A" wp14:editId="07CE399A">
            <wp:simplePos x="0" y="0"/>
            <wp:positionH relativeFrom="margin">
              <wp:posOffset>67310</wp:posOffset>
            </wp:positionH>
            <wp:positionV relativeFrom="paragraph">
              <wp:posOffset>162983</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EB1" w:rsidRPr="00110CC7">
        <w:rPr>
          <w:rFonts w:ascii="Aptos" w:hAnsi="Aptos" w:cstheme="minorBidi"/>
          <w:b/>
          <w:bCs/>
        </w:rPr>
        <w:t xml:space="preserve">Minutes of the regular meeting of the North Valleys Citizen Advisory Board held on </w:t>
      </w:r>
      <w:r w:rsidR="2A6877AC" w:rsidRPr="00110CC7">
        <w:rPr>
          <w:rFonts w:ascii="Aptos" w:hAnsi="Aptos" w:cstheme="minorBidi"/>
          <w:b/>
          <w:bCs/>
        </w:rPr>
        <w:t>March</w:t>
      </w:r>
      <w:r w:rsidR="2CF82839" w:rsidRPr="00110CC7">
        <w:rPr>
          <w:rFonts w:ascii="Aptos" w:hAnsi="Aptos" w:cstheme="minorBidi"/>
          <w:b/>
          <w:bCs/>
        </w:rPr>
        <w:t xml:space="preserve"> </w:t>
      </w:r>
      <w:r w:rsidR="005E3EB1" w:rsidRPr="00110CC7">
        <w:rPr>
          <w:rFonts w:ascii="Aptos" w:hAnsi="Aptos" w:cstheme="minorBidi"/>
          <w:b/>
          <w:bCs/>
        </w:rPr>
        <w:t xml:space="preserve">11, </w:t>
      </w:r>
      <w:r w:rsidR="718DDEF9" w:rsidRPr="00110CC7">
        <w:rPr>
          <w:rFonts w:ascii="Aptos" w:hAnsi="Aptos" w:cstheme="minorBidi"/>
          <w:b/>
          <w:bCs/>
        </w:rPr>
        <w:t>2024,</w:t>
      </w:r>
      <w:r w:rsidR="005E3EB1" w:rsidRPr="00110CC7">
        <w:rPr>
          <w:rFonts w:ascii="Aptos" w:hAnsi="Aptos" w:cstheme="minorBidi"/>
          <w:b/>
          <w:bCs/>
        </w:rPr>
        <w:t xml:space="preserve"> at 6:0</w:t>
      </w:r>
      <w:r w:rsidR="5056B147" w:rsidRPr="00110CC7">
        <w:rPr>
          <w:rFonts w:ascii="Aptos" w:hAnsi="Aptos" w:cstheme="minorBidi"/>
          <w:b/>
          <w:bCs/>
        </w:rPr>
        <w:t>0</w:t>
      </w:r>
      <w:r w:rsidR="005E3EB1" w:rsidRPr="00110CC7">
        <w:rPr>
          <w:rFonts w:ascii="Aptos" w:hAnsi="Aptos" w:cstheme="minorBidi"/>
          <w:b/>
          <w:bCs/>
        </w:rPr>
        <w:t xml:space="preserve"> P.M. North Valleys Library (1075 N Hills Blvd. Reno, NV 89506)</w:t>
      </w:r>
    </w:p>
    <w:p w14:paraId="11485F94" w14:textId="63541BD7" w:rsidR="005E3EB1" w:rsidRPr="00110CC7" w:rsidRDefault="005E3EB1" w:rsidP="00D31119">
      <w:pPr>
        <w:spacing w:after="0" w:line="240" w:lineRule="auto"/>
        <w:ind w:firstLine="45"/>
        <w:jc w:val="both"/>
        <w:textAlignment w:val="baseline"/>
        <w:rPr>
          <w:rFonts w:ascii="Aptos" w:eastAsia="Times New Roman" w:hAnsi="Aptos"/>
          <w:kern w:val="0"/>
          <w:sz w:val="24"/>
          <w:szCs w:val="24"/>
          <w14:ligatures w14:val="none"/>
        </w:rPr>
      </w:pPr>
    </w:p>
    <w:p w14:paraId="6350C228" w14:textId="77777777" w:rsidR="00BE4A62" w:rsidRPr="00110CC7" w:rsidRDefault="005E3EB1" w:rsidP="00D31119">
      <w:pPr>
        <w:numPr>
          <w:ilvl w:val="0"/>
          <w:numId w:val="26"/>
        </w:numPr>
        <w:spacing w:after="18" w:line="240" w:lineRule="auto"/>
        <w:jc w:val="both"/>
        <w:textAlignment w:val="baseline"/>
        <w:rPr>
          <w:rFonts w:ascii="Aptos" w:eastAsia="Times New Roman" w:hAnsi="Aptos"/>
          <w:sz w:val="24"/>
          <w:szCs w:val="24"/>
        </w:rPr>
      </w:pPr>
      <w:r w:rsidRPr="00110CC7">
        <w:rPr>
          <w:rFonts w:ascii="Aptos" w:eastAsia="Times New Roman" w:hAnsi="Aptos"/>
          <w:b/>
          <w:bCs/>
          <w:kern w:val="0"/>
          <w:sz w:val="24"/>
          <w:szCs w:val="24"/>
          <w14:ligatures w14:val="none"/>
        </w:rPr>
        <w:t>CALL TO ORDER/ DETERMINATION OF QUORUM</w:t>
      </w:r>
    </w:p>
    <w:p w14:paraId="545297E4" w14:textId="77777777" w:rsidR="00BE4A62" w:rsidRPr="00D31119" w:rsidRDefault="00BE4A62" w:rsidP="00D31119">
      <w:pPr>
        <w:pStyle w:val="ListParagraph"/>
        <w:spacing w:after="18" w:line="240" w:lineRule="auto"/>
        <w:jc w:val="both"/>
        <w:textAlignment w:val="baseline"/>
        <w:rPr>
          <w:rFonts w:ascii="Aptos" w:eastAsia="Times New Roman" w:hAnsi="Aptos"/>
          <w:kern w:val="0"/>
          <w:sz w:val="24"/>
          <w:szCs w:val="24"/>
          <w14:ligatures w14:val="none"/>
        </w:rPr>
      </w:pPr>
      <w:r w:rsidRPr="00D31119">
        <w:rPr>
          <w:rFonts w:ascii="Aptos" w:eastAsia="Times New Roman" w:hAnsi="Aptos"/>
          <w:kern w:val="0"/>
          <w:sz w:val="24"/>
          <w:szCs w:val="24"/>
          <w14:ligatures w14:val="none"/>
        </w:rPr>
        <w:t xml:space="preserve">PRESENT - </w:t>
      </w:r>
      <w:r w:rsidR="005E3EB1" w:rsidRPr="00D31119">
        <w:rPr>
          <w:rFonts w:ascii="Aptos" w:eastAsia="Times New Roman" w:hAnsi="Aptos"/>
          <w:kern w:val="0"/>
          <w:sz w:val="24"/>
          <w:szCs w:val="24"/>
          <w14:ligatures w14:val="none"/>
        </w:rPr>
        <w:t>Teresa Aquila,</w:t>
      </w:r>
      <w:r w:rsidR="5B70BDBA" w:rsidRPr="00D31119">
        <w:rPr>
          <w:rFonts w:ascii="Aptos" w:eastAsia="Times New Roman" w:hAnsi="Aptos"/>
          <w:kern w:val="0"/>
          <w:sz w:val="24"/>
          <w:szCs w:val="24"/>
          <w14:ligatures w14:val="none"/>
        </w:rPr>
        <w:t xml:space="preserve"> </w:t>
      </w:r>
      <w:r w:rsidR="005E3EB1" w:rsidRPr="00D31119">
        <w:rPr>
          <w:rFonts w:ascii="Aptos" w:eastAsia="Times New Roman" w:hAnsi="Aptos"/>
          <w:kern w:val="0"/>
          <w:sz w:val="24"/>
          <w:szCs w:val="24"/>
          <w14:ligatures w14:val="none"/>
        </w:rPr>
        <w:t>Kelly Orr, Aaron Jennings, Wanida Black</w:t>
      </w:r>
    </w:p>
    <w:p w14:paraId="47FE429B" w14:textId="23E9B238" w:rsidR="00B42F81" w:rsidRPr="00D31119" w:rsidRDefault="00BE4A62" w:rsidP="00D31119">
      <w:pPr>
        <w:pStyle w:val="ListParagraph"/>
        <w:spacing w:after="18" w:line="240" w:lineRule="auto"/>
        <w:jc w:val="both"/>
        <w:textAlignment w:val="baseline"/>
        <w:rPr>
          <w:rFonts w:ascii="Aptos" w:eastAsia="Times New Roman" w:hAnsi="Aptos"/>
          <w:sz w:val="24"/>
          <w:szCs w:val="24"/>
        </w:rPr>
      </w:pPr>
      <w:r w:rsidRPr="00D31119">
        <w:rPr>
          <w:rFonts w:ascii="Aptos" w:eastAsia="Times New Roman" w:hAnsi="Aptos"/>
          <w:kern w:val="0"/>
          <w:sz w:val="24"/>
          <w:szCs w:val="24"/>
          <w14:ligatures w14:val="none"/>
        </w:rPr>
        <w:t>ABSENT -</w:t>
      </w:r>
      <w:r w:rsidRPr="00D31119">
        <w:rPr>
          <w:rFonts w:ascii="Aptos" w:eastAsia="Times New Roman" w:hAnsi="Aptos"/>
          <w:sz w:val="24"/>
          <w:szCs w:val="24"/>
        </w:rPr>
        <w:t xml:space="preserve"> </w:t>
      </w:r>
      <w:r w:rsidR="6F92736C" w:rsidRPr="00D31119">
        <w:rPr>
          <w:rFonts w:ascii="Aptos" w:eastAsia="Times New Roman" w:hAnsi="Aptos"/>
          <w:sz w:val="24"/>
          <w:szCs w:val="24"/>
        </w:rPr>
        <w:t xml:space="preserve">Roger Edwards and </w:t>
      </w:r>
      <w:r w:rsidR="3ECC8982" w:rsidRPr="00D31119">
        <w:rPr>
          <w:rFonts w:ascii="Aptos" w:eastAsia="Times New Roman" w:hAnsi="Aptos"/>
          <w:sz w:val="24"/>
          <w:szCs w:val="24"/>
        </w:rPr>
        <w:t>William Robinson</w:t>
      </w:r>
      <w:r w:rsidR="46F5C708" w:rsidRPr="00D31119">
        <w:rPr>
          <w:rFonts w:ascii="Aptos" w:eastAsia="Times New Roman" w:hAnsi="Aptos"/>
          <w:sz w:val="24"/>
          <w:szCs w:val="24"/>
        </w:rPr>
        <w:t xml:space="preserve"> </w:t>
      </w:r>
      <w:r w:rsidR="3ECC8982" w:rsidRPr="00D31119">
        <w:rPr>
          <w:rFonts w:ascii="Aptos" w:eastAsia="Times New Roman" w:hAnsi="Aptos"/>
          <w:sz w:val="24"/>
          <w:szCs w:val="24"/>
        </w:rPr>
        <w:t>absent</w:t>
      </w:r>
      <w:r w:rsidR="3728FD91" w:rsidRPr="00D31119">
        <w:rPr>
          <w:rFonts w:ascii="Aptos" w:eastAsia="Times New Roman" w:hAnsi="Aptos"/>
          <w:sz w:val="24"/>
          <w:szCs w:val="24"/>
        </w:rPr>
        <w:t>.</w:t>
      </w:r>
      <w:r w:rsidR="7CCED566" w:rsidRPr="00D31119">
        <w:rPr>
          <w:rFonts w:ascii="Aptos" w:eastAsia="Times New Roman" w:hAnsi="Aptos"/>
          <w:sz w:val="24"/>
          <w:szCs w:val="24"/>
        </w:rPr>
        <w:t xml:space="preserve"> </w:t>
      </w:r>
    </w:p>
    <w:p w14:paraId="4B81F07F" w14:textId="77777777" w:rsidR="00B42F81" w:rsidRPr="00110CC7" w:rsidRDefault="00B42F81" w:rsidP="00B42F81">
      <w:pPr>
        <w:spacing w:after="18" w:line="240" w:lineRule="auto"/>
        <w:jc w:val="both"/>
        <w:textAlignment w:val="baseline"/>
        <w:rPr>
          <w:rFonts w:ascii="Aptos" w:hAnsi="Aptos"/>
          <w:b/>
          <w:bCs/>
          <w:sz w:val="24"/>
          <w:szCs w:val="24"/>
        </w:rPr>
      </w:pPr>
    </w:p>
    <w:p w14:paraId="6D9A98F0" w14:textId="751FD968" w:rsidR="005E3EB1" w:rsidRPr="00110CC7" w:rsidRDefault="005E3EB1" w:rsidP="00D31119">
      <w:pPr>
        <w:numPr>
          <w:ilvl w:val="0"/>
          <w:numId w:val="26"/>
        </w:numPr>
        <w:spacing w:after="18" w:line="240" w:lineRule="auto"/>
        <w:jc w:val="both"/>
        <w:textAlignment w:val="baseline"/>
        <w:rPr>
          <w:rFonts w:ascii="Aptos" w:hAnsi="Aptos"/>
          <w:b/>
          <w:bCs/>
          <w:sz w:val="24"/>
          <w:szCs w:val="24"/>
        </w:rPr>
      </w:pPr>
      <w:r w:rsidRPr="00110CC7">
        <w:rPr>
          <w:rFonts w:ascii="Aptos" w:hAnsi="Aptos"/>
          <w:b/>
          <w:bCs/>
          <w:sz w:val="24"/>
          <w:szCs w:val="24"/>
        </w:rPr>
        <w:t xml:space="preserve">PLEDGE OF ALLEGIANCE </w:t>
      </w:r>
    </w:p>
    <w:p w14:paraId="5EEA1C35" w14:textId="77777777" w:rsidR="005E3EB1" w:rsidRPr="00110CC7" w:rsidRDefault="005E3EB1" w:rsidP="00D31119">
      <w:pPr>
        <w:pStyle w:val="Default"/>
        <w:spacing w:after="18"/>
        <w:ind w:left="720"/>
        <w:rPr>
          <w:rFonts w:ascii="Aptos" w:hAnsi="Aptos" w:cstheme="minorBidi"/>
        </w:rPr>
      </w:pPr>
      <w:r w:rsidRPr="00110CC7">
        <w:rPr>
          <w:rFonts w:ascii="Aptos" w:hAnsi="Aptos" w:cstheme="minorBidi"/>
        </w:rPr>
        <w:t xml:space="preserve">The pledge of allegiance was recited. </w:t>
      </w:r>
    </w:p>
    <w:p w14:paraId="5649022E" w14:textId="77777777" w:rsidR="005E3EB1" w:rsidRPr="00110CC7" w:rsidRDefault="005E3EB1" w:rsidP="0C10F6EC">
      <w:pPr>
        <w:pStyle w:val="Default"/>
        <w:spacing w:after="18"/>
        <w:rPr>
          <w:rFonts w:ascii="Aptos" w:hAnsi="Aptos" w:cstheme="minorBidi"/>
          <w:b/>
          <w:bCs/>
        </w:rPr>
      </w:pPr>
    </w:p>
    <w:p w14:paraId="4D67BF45" w14:textId="63195DCA" w:rsidR="00F0408D" w:rsidRPr="00110CC7" w:rsidRDefault="005E3EB1" w:rsidP="00D31119">
      <w:pPr>
        <w:pStyle w:val="Default"/>
        <w:numPr>
          <w:ilvl w:val="0"/>
          <w:numId w:val="26"/>
        </w:numPr>
        <w:spacing w:after="18"/>
        <w:rPr>
          <w:rFonts w:ascii="Aptos" w:hAnsi="Aptos" w:cstheme="minorBidi"/>
        </w:rPr>
      </w:pPr>
      <w:r w:rsidRPr="00110CC7">
        <w:rPr>
          <w:rFonts w:ascii="Aptos" w:hAnsi="Aptos" w:cstheme="minorBidi"/>
          <w:b/>
          <w:bCs/>
        </w:rPr>
        <w:t>GENERAL PUBLIC COMMENT</w:t>
      </w:r>
      <w:r w:rsidRPr="00110CC7">
        <w:rPr>
          <w:rFonts w:ascii="Aptos" w:hAnsi="Aptos" w:cstheme="minorBidi"/>
        </w:rPr>
        <w:t xml:space="preserve"> </w:t>
      </w:r>
    </w:p>
    <w:p w14:paraId="7AE48F0D" w14:textId="22919DE2" w:rsidR="00F0408D" w:rsidRPr="00110CC7" w:rsidRDefault="68970E4F" w:rsidP="00D31119">
      <w:pPr>
        <w:pStyle w:val="Default"/>
        <w:spacing w:after="18"/>
        <w:ind w:left="720"/>
        <w:rPr>
          <w:rFonts w:ascii="Aptos" w:hAnsi="Aptos" w:cstheme="minorBidi"/>
        </w:rPr>
      </w:pPr>
      <w:r w:rsidRPr="00110CC7">
        <w:rPr>
          <w:rFonts w:ascii="Aptos" w:hAnsi="Aptos" w:cstheme="minorBidi"/>
        </w:rPr>
        <w:t xml:space="preserve">Carmen Ortiz introduced herself and announced she was running for </w:t>
      </w:r>
      <w:r w:rsidR="77318C02" w:rsidRPr="00110CC7">
        <w:rPr>
          <w:rFonts w:ascii="Aptos" w:hAnsi="Aptos" w:cstheme="minorBidi"/>
        </w:rPr>
        <w:t>Assembly District 27</w:t>
      </w:r>
      <w:r w:rsidRPr="00110CC7">
        <w:rPr>
          <w:rFonts w:ascii="Aptos" w:hAnsi="Aptos" w:cstheme="minorBidi"/>
        </w:rPr>
        <w:t>.</w:t>
      </w:r>
    </w:p>
    <w:p w14:paraId="323E3E1C" w14:textId="77777777" w:rsidR="00110CC7" w:rsidRDefault="005E3EB1" w:rsidP="00E95B13">
      <w:pPr>
        <w:pStyle w:val="Default"/>
        <w:numPr>
          <w:ilvl w:val="0"/>
          <w:numId w:val="26"/>
        </w:numPr>
        <w:spacing w:before="100" w:beforeAutospacing="1"/>
        <w:rPr>
          <w:rFonts w:ascii="Aptos" w:eastAsiaTheme="minorEastAsia" w:hAnsi="Aptos" w:cstheme="minorBidi"/>
          <w:b/>
          <w:bCs/>
        </w:rPr>
      </w:pPr>
      <w:r w:rsidRPr="00110CC7">
        <w:rPr>
          <w:rFonts w:ascii="Aptos" w:eastAsiaTheme="minorEastAsia" w:hAnsi="Aptos" w:cstheme="minorBidi"/>
          <w:b/>
          <w:bCs/>
        </w:rPr>
        <w:t>PUBLIC SAFETY UPDATES</w:t>
      </w:r>
    </w:p>
    <w:p w14:paraId="37E2A98B" w14:textId="351CF05F" w:rsidR="00110CC7" w:rsidRPr="00110CC7" w:rsidRDefault="76039AFF" w:rsidP="00E95B13">
      <w:pPr>
        <w:pStyle w:val="Default"/>
        <w:ind w:left="720"/>
        <w:rPr>
          <w:rFonts w:ascii="Aptos" w:eastAsiaTheme="minorEastAsia" w:hAnsi="Aptos" w:cstheme="minorBidi"/>
          <w:b/>
          <w:bCs/>
        </w:rPr>
      </w:pPr>
      <w:r w:rsidRPr="00110CC7">
        <w:rPr>
          <w:rFonts w:ascii="Aptos" w:eastAsiaTheme="minorEastAsia" w:hAnsi="Aptos" w:cstheme="minorBidi"/>
          <w:color w:val="000000" w:themeColor="text1"/>
          <w:u w:val="single"/>
        </w:rPr>
        <w:t>Truckee Meadows Fire Department</w:t>
      </w:r>
      <w:r w:rsidR="0EED4ECE" w:rsidRPr="00110CC7">
        <w:rPr>
          <w:rFonts w:ascii="Aptos" w:eastAsiaTheme="minorEastAsia" w:hAnsi="Aptos" w:cstheme="minorBidi"/>
          <w:color w:val="000000" w:themeColor="text1"/>
        </w:rPr>
        <w:t xml:space="preserve"> </w:t>
      </w:r>
      <w:r w:rsidR="39787CD6" w:rsidRPr="00110CC7">
        <w:rPr>
          <w:rFonts w:ascii="Aptos" w:eastAsiaTheme="minorEastAsia" w:hAnsi="Aptos" w:cstheme="minorBidi"/>
          <w:color w:val="000000" w:themeColor="text1"/>
        </w:rPr>
        <w:t xml:space="preserve">Summary of stats provided by </w:t>
      </w:r>
      <w:r w:rsidR="1AC2D73A" w:rsidRPr="00110CC7">
        <w:rPr>
          <w:rFonts w:ascii="Aptos" w:eastAsiaTheme="minorEastAsia" w:hAnsi="Aptos" w:cstheme="minorBidi"/>
          <w:color w:val="000000" w:themeColor="text1"/>
        </w:rPr>
        <w:t xml:space="preserve">Fire </w:t>
      </w:r>
      <w:r w:rsidR="39787CD6" w:rsidRPr="00110CC7">
        <w:rPr>
          <w:rFonts w:ascii="Aptos" w:eastAsiaTheme="minorEastAsia" w:hAnsi="Aptos" w:cstheme="minorBidi"/>
          <w:color w:val="000000" w:themeColor="text1"/>
        </w:rPr>
        <w:t>Ch</w:t>
      </w:r>
      <w:r w:rsidR="1679F94B" w:rsidRPr="00110CC7">
        <w:rPr>
          <w:rFonts w:ascii="Aptos" w:eastAsiaTheme="minorEastAsia" w:hAnsi="Aptos" w:cstheme="minorBidi"/>
          <w:color w:val="000000" w:themeColor="text1"/>
        </w:rPr>
        <w:t>ie</w:t>
      </w:r>
      <w:r w:rsidR="39787CD6" w:rsidRPr="00110CC7">
        <w:rPr>
          <w:rFonts w:ascii="Aptos" w:eastAsiaTheme="minorEastAsia" w:hAnsi="Aptos" w:cstheme="minorBidi"/>
          <w:color w:val="000000" w:themeColor="text1"/>
        </w:rPr>
        <w:t>f</w:t>
      </w:r>
      <w:r w:rsidR="0E5FF88F" w:rsidRPr="00110CC7">
        <w:rPr>
          <w:rFonts w:ascii="Aptos" w:eastAsiaTheme="minorEastAsia" w:hAnsi="Aptos" w:cstheme="minorBidi"/>
          <w:color w:val="000000" w:themeColor="text1"/>
        </w:rPr>
        <w:t>:</w:t>
      </w:r>
    </w:p>
    <w:p w14:paraId="786D3009"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Fires: 5 in January</w:t>
      </w:r>
      <w:r w:rsidR="212BD685" w:rsidRPr="00110CC7">
        <w:rPr>
          <w:rFonts w:ascii="Aptos" w:hAnsi="Aptos"/>
        </w:rPr>
        <w:t xml:space="preserve"> and</w:t>
      </w:r>
      <w:r w:rsidRPr="00110CC7">
        <w:rPr>
          <w:rFonts w:ascii="Aptos" w:hAnsi="Aptos"/>
        </w:rPr>
        <w:t xml:space="preserve"> 2 in February.</w:t>
      </w:r>
    </w:p>
    <w:p w14:paraId="7D27E55C"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EMS calls: 114 in January, 135 in February, totaling 249.</w:t>
      </w:r>
    </w:p>
    <w:p w14:paraId="6C32AD1A"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Motor vehicle accidents: 4 in January</w:t>
      </w:r>
      <w:r w:rsidR="2A920701" w:rsidRPr="00110CC7">
        <w:rPr>
          <w:rFonts w:ascii="Aptos" w:hAnsi="Aptos"/>
        </w:rPr>
        <w:t xml:space="preserve"> and</w:t>
      </w:r>
      <w:r w:rsidRPr="00110CC7">
        <w:rPr>
          <w:rFonts w:ascii="Aptos" w:hAnsi="Aptos"/>
        </w:rPr>
        <w:t xml:space="preserve"> 6 in February, totaling 10.</w:t>
      </w:r>
    </w:p>
    <w:p w14:paraId="68420556"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Hazmat incidents: 2 in each month.</w:t>
      </w:r>
    </w:p>
    <w:p w14:paraId="5D62079E" w14:textId="3B96F73C"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 xml:space="preserve">Public assists: 13 in January </w:t>
      </w:r>
      <w:r w:rsidR="00110CC7">
        <w:rPr>
          <w:rFonts w:ascii="Aptos" w:hAnsi="Aptos"/>
        </w:rPr>
        <w:t>,</w:t>
      </w:r>
      <w:r w:rsidRPr="00110CC7">
        <w:rPr>
          <w:rFonts w:ascii="Aptos" w:hAnsi="Aptos"/>
        </w:rPr>
        <w:t>11 in February.</w:t>
      </w:r>
    </w:p>
    <w:p w14:paraId="5B3306C8"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Good intent calls: 44 in January, 46 in February.</w:t>
      </w:r>
    </w:p>
    <w:p w14:paraId="7E623592"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False alarms: 5 in January</w:t>
      </w:r>
      <w:r w:rsidR="59C3C10F" w:rsidRPr="00110CC7">
        <w:rPr>
          <w:rFonts w:ascii="Aptos" w:hAnsi="Aptos"/>
        </w:rPr>
        <w:t xml:space="preserve"> and</w:t>
      </w:r>
      <w:r w:rsidRPr="00110CC7">
        <w:rPr>
          <w:rFonts w:ascii="Aptos" w:hAnsi="Aptos"/>
        </w:rPr>
        <w:t xml:space="preserve"> 6 in February.</w:t>
      </w:r>
    </w:p>
    <w:p w14:paraId="7578E25E" w14:textId="342893C1" w:rsidR="00D31119" w:rsidRPr="00D31119" w:rsidRDefault="39787CD6" w:rsidP="00D31119">
      <w:pPr>
        <w:pStyle w:val="Default"/>
        <w:numPr>
          <w:ilvl w:val="1"/>
          <w:numId w:val="26"/>
        </w:numPr>
        <w:spacing w:before="100" w:beforeAutospacing="1" w:after="18" w:afterAutospacing="1"/>
        <w:rPr>
          <w:rFonts w:ascii="Aptos" w:eastAsiaTheme="minorEastAsia" w:hAnsi="Aptos" w:cstheme="minorBidi"/>
          <w:color w:val="000000" w:themeColor="text1"/>
        </w:rPr>
      </w:pPr>
      <w:r w:rsidRPr="00110CC7">
        <w:rPr>
          <w:rFonts w:ascii="Aptos" w:hAnsi="Aptos"/>
        </w:rPr>
        <w:t>Other calls: 5 in January.</w:t>
      </w:r>
    </w:p>
    <w:p w14:paraId="24CC35EC" w14:textId="424BD332" w:rsidR="00110CC7" w:rsidRPr="00110CC7" w:rsidRDefault="0EE5E1A0" w:rsidP="00D31119">
      <w:pPr>
        <w:pStyle w:val="Default"/>
        <w:spacing w:before="100" w:beforeAutospacing="1" w:after="18" w:afterAutospacing="1"/>
        <w:ind w:left="720"/>
        <w:rPr>
          <w:rFonts w:ascii="Aptos" w:eastAsiaTheme="minorEastAsia" w:hAnsi="Aptos" w:cstheme="minorBidi"/>
          <w:color w:val="000000" w:themeColor="text1"/>
        </w:rPr>
      </w:pPr>
      <w:r w:rsidRPr="00110CC7">
        <w:rPr>
          <w:rFonts w:ascii="Aptos" w:eastAsiaTheme="minorEastAsia" w:hAnsi="Aptos" w:cstheme="minorBidi"/>
          <w:color w:val="000000" w:themeColor="text1"/>
        </w:rPr>
        <w:t>He also mentioned open bur</w:t>
      </w:r>
      <w:r w:rsidR="1B675AC1" w:rsidRPr="00110CC7">
        <w:rPr>
          <w:rFonts w:ascii="Aptos" w:eastAsiaTheme="minorEastAsia" w:hAnsi="Aptos" w:cstheme="minorBidi"/>
          <w:color w:val="000000" w:themeColor="text1"/>
        </w:rPr>
        <w:t>n</w:t>
      </w:r>
      <w:r w:rsidRPr="00110CC7">
        <w:rPr>
          <w:rFonts w:ascii="Aptos" w:eastAsiaTheme="minorEastAsia" w:hAnsi="Aptos" w:cstheme="minorBidi"/>
          <w:color w:val="000000" w:themeColor="text1"/>
        </w:rPr>
        <w:t xml:space="preserve">ing will </w:t>
      </w:r>
      <w:r w:rsidR="10A0F627" w:rsidRPr="00110CC7">
        <w:rPr>
          <w:rFonts w:ascii="Aptos" w:eastAsiaTheme="minorEastAsia" w:hAnsi="Aptos" w:cstheme="minorBidi"/>
          <w:color w:val="000000" w:themeColor="text1"/>
        </w:rPr>
        <w:t>resume</w:t>
      </w:r>
      <w:r w:rsidRPr="00110CC7">
        <w:rPr>
          <w:rFonts w:ascii="Aptos" w:eastAsiaTheme="minorEastAsia" w:hAnsi="Aptos" w:cstheme="minorBidi"/>
          <w:color w:val="000000" w:themeColor="text1"/>
        </w:rPr>
        <w:t xml:space="preserve"> in April</w:t>
      </w:r>
      <w:r w:rsidR="73367A96" w:rsidRPr="00110CC7">
        <w:rPr>
          <w:rFonts w:ascii="Aptos" w:eastAsiaTheme="minorEastAsia" w:hAnsi="Aptos" w:cstheme="minorBidi"/>
          <w:color w:val="000000" w:themeColor="text1"/>
        </w:rPr>
        <w:t xml:space="preserve"> for one month</w:t>
      </w:r>
      <w:r w:rsidRPr="00110CC7">
        <w:rPr>
          <w:rFonts w:ascii="Aptos" w:eastAsiaTheme="minorEastAsia" w:hAnsi="Aptos" w:cstheme="minorBidi"/>
          <w:color w:val="000000" w:themeColor="text1"/>
        </w:rPr>
        <w:t xml:space="preserve">. He discussed approval by the Board of Fire Commissioners of the strategic </w:t>
      </w:r>
      <w:r w:rsidR="13BF3905" w:rsidRPr="00110CC7">
        <w:rPr>
          <w:rFonts w:ascii="Aptos" w:eastAsiaTheme="minorEastAsia" w:hAnsi="Aptos" w:cstheme="minorBidi"/>
          <w:color w:val="000000" w:themeColor="text1"/>
        </w:rPr>
        <w:t>plans'</w:t>
      </w:r>
      <w:r w:rsidR="3C79789E" w:rsidRPr="00110CC7">
        <w:rPr>
          <w:rFonts w:ascii="Aptos" w:eastAsiaTheme="minorEastAsia" w:hAnsi="Aptos" w:cstheme="minorBidi"/>
          <w:color w:val="000000" w:themeColor="text1"/>
        </w:rPr>
        <w:t xml:space="preserve"> mai</w:t>
      </w:r>
      <w:r w:rsidR="4E3470B7" w:rsidRPr="00110CC7">
        <w:rPr>
          <w:rFonts w:ascii="Aptos" w:eastAsiaTheme="minorEastAsia" w:hAnsi="Aptos" w:cstheme="minorBidi"/>
          <w:color w:val="000000" w:themeColor="text1"/>
        </w:rPr>
        <w:t>n</w:t>
      </w:r>
      <w:r w:rsidR="3C79789E" w:rsidRPr="00110CC7">
        <w:rPr>
          <w:rFonts w:ascii="Aptos" w:eastAsiaTheme="minorEastAsia" w:hAnsi="Aptos" w:cstheme="minorBidi"/>
          <w:color w:val="000000" w:themeColor="text1"/>
        </w:rPr>
        <w:t xml:space="preserve"> goals. </w:t>
      </w:r>
    </w:p>
    <w:p w14:paraId="31026975" w14:textId="77777777" w:rsidR="00110CC7" w:rsidRDefault="0BB63D85" w:rsidP="00D31119">
      <w:pPr>
        <w:pStyle w:val="Default"/>
        <w:numPr>
          <w:ilvl w:val="1"/>
          <w:numId w:val="26"/>
        </w:numPr>
        <w:spacing w:before="100" w:beforeAutospacing="1" w:after="18" w:afterAutospacing="1"/>
        <w:rPr>
          <w:rFonts w:ascii="Aptos" w:eastAsiaTheme="minorEastAsia" w:hAnsi="Aptos" w:cstheme="minorBidi"/>
        </w:rPr>
      </w:pPr>
      <w:r w:rsidRPr="00110CC7">
        <w:rPr>
          <w:rFonts w:ascii="Aptos" w:eastAsiaTheme="minorEastAsia" w:hAnsi="Aptos" w:cstheme="minorBidi"/>
        </w:rPr>
        <w:t>T</w:t>
      </w:r>
      <w:r w:rsidR="3C79789E" w:rsidRPr="00110CC7">
        <w:rPr>
          <w:rFonts w:ascii="Aptos" w:eastAsiaTheme="minorEastAsia" w:hAnsi="Aptos" w:cstheme="minorBidi"/>
        </w:rPr>
        <w:t>o serve and improve the community's needs</w:t>
      </w:r>
    </w:p>
    <w:p w14:paraId="750AA045" w14:textId="77777777" w:rsidR="00110CC7" w:rsidRDefault="2A6DF2F6" w:rsidP="00D31119">
      <w:pPr>
        <w:pStyle w:val="Default"/>
        <w:numPr>
          <w:ilvl w:val="1"/>
          <w:numId w:val="26"/>
        </w:numPr>
        <w:spacing w:before="100" w:beforeAutospacing="1" w:after="18" w:afterAutospacing="1"/>
        <w:rPr>
          <w:rFonts w:ascii="Aptos" w:eastAsiaTheme="minorEastAsia" w:hAnsi="Aptos" w:cstheme="minorBidi"/>
        </w:rPr>
      </w:pPr>
      <w:r w:rsidRPr="00110CC7">
        <w:rPr>
          <w:rFonts w:ascii="Aptos" w:eastAsiaTheme="minorEastAsia" w:hAnsi="Aptos" w:cstheme="minorBidi"/>
        </w:rPr>
        <w:t>T</w:t>
      </w:r>
      <w:r w:rsidR="3C79789E" w:rsidRPr="00110CC7">
        <w:rPr>
          <w:rFonts w:ascii="Aptos" w:eastAsiaTheme="minorEastAsia" w:hAnsi="Aptos" w:cstheme="minorBidi"/>
        </w:rPr>
        <w:t>o build a safer and more resilient community and workforc</w:t>
      </w:r>
      <w:r w:rsidR="00110CC7">
        <w:rPr>
          <w:rFonts w:ascii="Aptos" w:eastAsiaTheme="minorEastAsia" w:hAnsi="Aptos" w:cstheme="minorBidi"/>
        </w:rPr>
        <w:t>e</w:t>
      </w:r>
    </w:p>
    <w:p w14:paraId="5DBD20D7" w14:textId="77F10E28" w:rsidR="00110CC7" w:rsidRPr="00EE777B" w:rsidRDefault="2A804A86" w:rsidP="00D31119">
      <w:pPr>
        <w:pStyle w:val="Default"/>
        <w:numPr>
          <w:ilvl w:val="1"/>
          <w:numId w:val="26"/>
        </w:numPr>
        <w:spacing w:before="100" w:beforeAutospacing="1" w:after="18" w:afterAutospacing="1"/>
        <w:rPr>
          <w:rFonts w:ascii="Aptos" w:eastAsiaTheme="minorEastAsia" w:hAnsi="Aptos" w:cstheme="minorBidi"/>
        </w:rPr>
      </w:pPr>
      <w:r w:rsidRPr="00110CC7">
        <w:rPr>
          <w:rFonts w:ascii="Aptos" w:eastAsiaTheme="minorEastAsia" w:hAnsi="Aptos" w:cstheme="minorBidi"/>
        </w:rPr>
        <w:t>T</w:t>
      </w:r>
      <w:r w:rsidR="3C79789E" w:rsidRPr="00110CC7">
        <w:rPr>
          <w:rFonts w:ascii="Aptos" w:eastAsiaTheme="minorEastAsia" w:hAnsi="Aptos" w:cstheme="minorBidi"/>
        </w:rPr>
        <w:t>o create a sustainable future for TMFPD.</w:t>
      </w:r>
    </w:p>
    <w:p w14:paraId="0BF4C73B" w14:textId="77777777" w:rsidR="00EE777B" w:rsidRDefault="1330609A" w:rsidP="00D31119">
      <w:pPr>
        <w:pStyle w:val="Default"/>
        <w:spacing w:before="100" w:beforeAutospacing="1" w:after="18" w:afterAutospacing="1"/>
        <w:ind w:left="720"/>
        <w:rPr>
          <w:rFonts w:ascii="Aptos" w:eastAsiaTheme="minorEastAsia" w:hAnsi="Aptos" w:cstheme="minorBidi"/>
          <w:color w:val="000000" w:themeColor="text1"/>
        </w:rPr>
      </w:pPr>
      <w:r w:rsidRPr="00110CC7">
        <w:rPr>
          <w:rFonts w:ascii="Aptos" w:eastAsiaTheme="minorEastAsia" w:hAnsi="Aptos" w:cstheme="minorBidi"/>
          <w:color w:val="000000" w:themeColor="text1"/>
        </w:rPr>
        <w:t xml:space="preserve">Brett Taylor, new Wildland Fire </w:t>
      </w:r>
      <w:r w:rsidR="4A2BAA3C" w:rsidRPr="00110CC7">
        <w:rPr>
          <w:rFonts w:ascii="Aptos" w:eastAsiaTheme="minorEastAsia" w:hAnsi="Aptos" w:cstheme="minorBidi"/>
          <w:color w:val="000000" w:themeColor="text1"/>
        </w:rPr>
        <w:t>Coordinator</w:t>
      </w:r>
      <w:r w:rsidR="00EE777B">
        <w:rPr>
          <w:rFonts w:ascii="Aptos" w:eastAsiaTheme="minorEastAsia" w:hAnsi="Aptos" w:cstheme="minorBidi"/>
          <w:color w:val="000000" w:themeColor="text1"/>
        </w:rPr>
        <w:t xml:space="preserve"> </w:t>
      </w:r>
      <w:r w:rsidR="69092444" w:rsidRPr="00110CC7">
        <w:rPr>
          <w:rFonts w:ascii="Aptos" w:eastAsiaTheme="minorEastAsia" w:hAnsi="Aptos" w:cstheme="minorBidi"/>
          <w:color w:val="000000" w:themeColor="text1"/>
        </w:rPr>
        <w:t>discussed what his role is</w:t>
      </w:r>
      <w:r w:rsidR="050B5A73" w:rsidRPr="00110CC7">
        <w:rPr>
          <w:rFonts w:ascii="Aptos" w:eastAsiaTheme="minorEastAsia" w:hAnsi="Aptos" w:cstheme="minorBidi"/>
          <w:color w:val="000000" w:themeColor="text1"/>
        </w:rPr>
        <w:t>,</w:t>
      </w:r>
      <w:r w:rsidR="69092444" w:rsidRPr="00110CC7">
        <w:rPr>
          <w:rFonts w:ascii="Aptos" w:eastAsiaTheme="minorEastAsia" w:hAnsi="Aptos" w:cstheme="minorBidi"/>
          <w:color w:val="000000" w:themeColor="text1"/>
        </w:rPr>
        <w:t xml:space="preserve"> focusing primarily on wildfire prevention and management.</w:t>
      </w:r>
    </w:p>
    <w:p w14:paraId="7A359D06" w14:textId="77777777" w:rsidR="002B05FE" w:rsidRDefault="00EE777B" w:rsidP="00D31119">
      <w:pPr>
        <w:pStyle w:val="Default"/>
        <w:spacing w:before="100" w:beforeAutospacing="1" w:after="18" w:afterAutospacing="1"/>
        <w:ind w:left="720"/>
        <w:rPr>
          <w:rFonts w:ascii="Aptos" w:eastAsiaTheme="minorEastAsia" w:hAnsi="Aptos" w:cstheme="minorBidi"/>
        </w:rPr>
      </w:pPr>
      <w:r>
        <w:rPr>
          <w:rFonts w:ascii="Aptos" w:eastAsiaTheme="minorEastAsia" w:hAnsi="Aptos" w:cstheme="minorBidi"/>
          <w:color w:val="000000" w:themeColor="text1"/>
        </w:rPr>
        <w:t xml:space="preserve">Public Commenter </w:t>
      </w:r>
      <w:r w:rsidR="69092444" w:rsidRPr="00110CC7">
        <w:rPr>
          <w:rFonts w:ascii="Aptos" w:eastAsiaTheme="minorEastAsia" w:hAnsi="Aptos" w:cstheme="minorBidi"/>
          <w:color w:val="000000" w:themeColor="text1"/>
        </w:rPr>
        <w:t xml:space="preserve">asked if he works with </w:t>
      </w:r>
      <w:r w:rsidRPr="00110CC7">
        <w:rPr>
          <w:rFonts w:ascii="Aptos" w:eastAsiaTheme="minorEastAsia" w:hAnsi="Aptos" w:cstheme="minorBidi"/>
          <w:color w:val="000000" w:themeColor="text1"/>
        </w:rPr>
        <w:t>the Division</w:t>
      </w:r>
      <w:r w:rsidR="69092444" w:rsidRPr="00110CC7">
        <w:rPr>
          <w:rFonts w:ascii="Aptos" w:eastAsiaTheme="minorEastAsia" w:hAnsi="Aptos" w:cstheme="minorBidi"/>
          <w:color w:val="000000" w:themeColor="text1"/>
        </w:rPr>
        <w:t xml:space="preserve"> of Forestry. </w:t>
      </w:r>
      <w:r>
        <w:rPr>
          <w:rFonts w:ascii="Aptos" w:eastAsiaTheme="minorEastAsia" w:hAnsi="Aptos" w:cstheme="minorBidi"/>
          <w:color w:val="000000" w:themeColor="text1"/>
        </w:rPr>
        <w:t>Brett</w:t>
      </w:r>
      <w:r w:rsidR="69092444" w:rsidRPr="00110CC7">
        <w:rPr>
          <w:rFonts w:ascii="Aptos" w:eastAsiaTheme="minorEastAsia" w:hAnsi="Aptos" w:cstheme="minorBidi"/>
          <w:color w:val="000000" w:themeColor="text1"/>
        </w:rPr>
        <w:t xml:space="preserve"> </w:t>
      </w:r>
      <w:r w:rsidR="69092444" w:rsidRPr="00110CC7">
        <w:rPr>
          <w:rFonts w:ascii="Aptos" w:eastAsiaTheme="minorEastAsia" w:hAnsi="Aptos" w:cstheme="minorBidi"/>
        </w:rPr>
        <w:t xml:space="preserve">advised their priorities are a little different. He explained </w:t>
      </w:r>
      <w:r w:rsidR="76DE2D01" w:rsidRPr="00110CC7">
        <w:rPr>
          <w:rFonts w:ascii="Aptos" w:eastAsiaTheme="minorEastAsia" w:hAnsi="Aptos" w:cstheme="minorBidi"/>
        </w:rPr>
        <w:t xml:space="preserve">the purpose of grant funding for the department. </w:t>
      </w:r>
      <w:r w:rsidR="268964EB" w:rsidRPr="00110CC7">
        <w:rPr>
          <w:rFonts w:ascii="Aptos" w:eastAsiaTheme="minorEastAsia" w:hAnsi="Aptos" w:cstheme="minorBidi"/>
        </w:rPr>
        <w:t>He discussed the area of responsibility and what the scope is for TMFPD.</w:t>
      </w:r>
    </w:p>
    <w:p w14:paraId="2B5A6892" w14:textId="7AF3AF54" w:rsidR="1330609A" w:rsidRPr="00110CC7" w:rsidRDefault="002B05FE" w:rsidP="00D31119">
      <w:pPr>
        <w:pStyle w:val="Default"/>
        <w:spacing w:before="100" w:beforeAutospacing="1" w:after="18" w:afterAutospacing="1"/>
        <w:ind w:left="720"/>
        <w:rPr>
          <w:rFonts w:ascii="Aptos" w:eastAsiaTheme="minorEastAsia" w:hAnsi="Aptos" w:cstheme="minorBidi"/>
        </w:rPr>
      </w:pPr>
      <w:r>
        <w:rPr>
          <w:rFonts w:ascii="Aptos" w:eastAsiaTheme="minorEastAsia" w:hAnsi="Aptos" w:cstheme="minorBidi"/>
        </w:rPr>
        <w:t>Public Commenter was asked</w:t>
      </w:r>
      <w:r w:rsidR="44E7CD3C" w:rsidRPr="00110CC7">
        <w:rPr>
          <w:rFonts w:ascii="Aptos" w:eastAsiaTheme="minorEastAsia" w:hAnsi="Aptos" w:cstheme="minorBidi"/>
        </w:rPr>
        <w:t xml:space="preserve"> about reseeding and when this would be done. </w:t>
      </w:r>
      <w:r>
        <w:rPr>
          <w:rFonts w:ascii="Aptos" w:eastAsiaTheme="minorEastAsia" w:hAnsi="Aptos" w:cstheme="minorBidi"/>
        </w:rPr>
        <w:t xml:space="preserve">Brett answered that they </w:t>
      </w:r>
      <w:r w:rsidR="44E7CD3C" w:rsidRPr="00110CC7">
        <w:rPr>
          <w:rFonts w:ascii="Aptos" w:eastAsiaTheme="minorEastAsia" w:hAnsi="Aptos" w:cstheme="minorBidi"/>
        </w:rPr>
        <w:t>partner</w:t>
      </w:r>
      <w:r>
        <w:rPr>
          <w:rFonts w:ascii="Aptos" w:eastAsiaTheme="minorEastAsia" w:hAnsi="Aptos" w:cstheme="minorBidi"/>
        </w:rPr>
        <w:t>ed</w:t>
      </w:r>
      <w:r w:rsidR="44E7CD3C" w:rsidRPr="00110CC7">
        <w:rPr>
          <w:rFonts w:ascii="Aptos" w:eastAsiaTheme="minorEastAsia" w:hAnsi="Aptos" w:cstheme="minorBidi"/>
        </w:rPr>
        <w:t xml:space="preserve"> with local companies and explained what they do to help arborists and other local companies</w:t>
      </w:r>
      <w:r w:rsidR="4058FC10" w:rsidRPr="00110CC7">
        <w:rPr>
          <w:rFonts w:ascii="Aptos" w:eastAsiaTheme="minorEastAsia" w:hAnsi="Aptos" w:cstheme="minorBidi"/>
        </w:rPr>
        <w:t xml:space="preserve"> for free</w:t>
      </w:r>
      <w:r w:rsidR="00D31119">
        <w:rPr>
          <w:rFonts w:ascii="Aptos" w:eastAsiaTheme="minorEastAsia" w:hAnsi="Aptos" w:cstheme="minorBidi"/>
        </w:rPr>
        <w:t>.</w:t>
      </w:r>
      <w:r w:rsidR="6B9282AA" w:rsidRPr="00110CC7">
        <w:rPr>
          <w:rFonts w:ascii="Aptos" w:eastAsiaTheme="minorEastAsia" w:hAnsi="Aptos" w:cstheme="minorBidi"/>
        </w:rPr>
        <w:t xml:space="preserve"> </w:t>
      </w:r>
    </w:p>
    <w:p w14:paraId="3FAA8D07" w14:textId="1D160D60" w:rsidR="373DF602" w:rsidRPr="00110CC7" w:rsidRDefault="373DF602" w:rsidP="373DF602">
      <w:pPr>
        <w:pStyle w:val="Default"/>
        <w:spacing w:after="18"/>
        <w:rPr>
          <w:rFonts w:ascii="Aptos" w:hAnsi="Aptos" w:cstheme="minorBidi"/>
          <w:b/>
          <w:bCs/>
          <w:color w:val="000000" w:themeColor="text1"/>
        </w:rPr>
      </w:pPr>
    </w:p>
    <w:p w14:paraId="6E139E02" w14:textId="4DC4949A" w:rsidR="00C7615F" w:rsidRPr="00D31119" w:rsidRDefault="005E3EB1" w:rsidP="00D31119">
      <w:pPr>
        <w:pStyle w:val="ListParagraph"/>
        <w:spacing w:before="240" w:after="240" w:line="240" w:lineRule="auto"/>
        <w:rPr>
          <w:rFonts w:ascii="Aptos" w:eastAsia="Times New Roman" w:hAnsi="Aptos" w:cs="Times New Roman"/>
          <w:sz w:val="24"/>
          <w:szCs w:val="24"/>
        </w:rPr>
      </w:pPr>
      <w:r w:rsidRPr="00D31119">
        <w:rPr>
          <w:rFonts w:ascii="Aptos" w:eastAsia="Times New Roman" w:hAnsi="Aptos"/>
          <w:kern w:val="0"/>
          <w:sz w:val="24"/>
          <w:szCs w:val="24"/>
          <w:u w:val="single"/>
          <w14:ligatures w14:val="none"/>
        </w:rPr>
        <w:lastRenderedPageBreak/>
        <w:t>Washoe County Sheriff’s Office</w:t>
      </w:r>
      <w:r w:rsidR="00B37FE5" w:rsidRPr="00D31119">
        <w:rPr>
          <w:rFonts w:ascii="Aptos" w:eastAsia="Times New Roman" w:hAnsi="Aptos"/>
          <w:kern w:val="0"/>
          <w:sz w:val="24"/>
          <w:szCs w:val="24"/>
          <w14:ligatures w14:val="none"/>
        </w:rPr>
        <w:t xml:space="preserve"> – </w:t>
      </w:r>
      <w:r w:rsidR="70B8BC94" w:rsidRPr="00D31119">
        <w:rPr>
          <w:rFonts w:ascii="Aptos" w:eastAsia="Times New Roman" w:hAnsi="Aptos"/>
          <w:kern w:val="0"/>
          <w:sz w:val="24"/>
          <w:szCs w:val="24"/>
          <w14:ligatures w14:val="none"/>
        </w:rPr>
        <w:t>Lt Armando Avina</w:t>
      </w:r>
      <w:r w:rsidR="37710015" w:rsidRPr="00D31119">
        <w:rPr>
          <w:rFonts w:ascii="Aptos" w:eastAsia="Times New Roman" w:hAnsi="Aptos"/>
          <w:kern w:val="0"/>
          <w:sz w:val="24"/>
          <w:szCs w:val="24"/>
          <w14:ligatures w14:val="none"/>
        </w:rPr>
        <w:t xml:space="preserve"> and Sgt Randy Whitmore</w:t>
      </w:r>
      <w:r w:rsidR="6CB09711" w:rsidRPr="00D31119">
        <w:rPr>
          <w:rFonts w:ascii="Aptos" w:eastAsia="Times New Roman" w:hAnsi="Aptos"/>
          <w:kern w:val="0"/>
          <w:sz w:val="24"/>
          <w:szCs w:val="24"/>
          <w14:ligatures w14:val="none"/>
        </w:rPr>
        <w:t xml:space="preserve"> who are on graveyard shift discussed </w:t>
      </w:r>
      <w:r w:rsidR="6CB09711" w:rsidRPr="00D31119">
        <w:rPr>
          <w:rFonts w:ascii="Aptos" w:hAnsi="Aptos"/>
          <w:sz w:val="24"/>
          <w:szCs w:val="24"/>
        </w:rPr>
        <w:t xml:space="preserve">units assisted Reno Fire and Reno Police with a fire on Tenth Street and Montello Street. Although it was outside </w:t>
      </w:r>
      <w:r w:rsidR="1EE4B523" w:rsidRPr="00D31119">
        <w:rPr>
          <w:rFonts w:ascii="Aptos" w:hAnsi="Aptos"/>
          <w:sz w:val="24"/>
          <w:szCs w:val="24"/>
        </w:rPr>
        <w:t>thei</w:t>
      </w:r>
      <w:r w:rsidR="6CB09711" w:rsidRPr="00D31119">
        <w:rPr>
          <w:rFonts w:ascii="Aptos" w:hAnsi="Aptos"/>
          <w:sz w:val="24"/>
          <w:szCs w:val="24"/>
        </w:rPr>
        <w:t xml:space="preserve">r primary jurisdiction, </w:t>
      </w:r>
      <w:r w:rsidR="055DEBFA" w:rsidRPr="00D31119">
        <w:rPr>
          <w:rFonts w:ascii="Aptos" w:hAnsi="Aptos"/>
          <w:sz w:val="24"/>
          <w:szCs w:val="24"/>
        </w:rPr>
        <w:t xml:space="preserve">they </w:t>
      </w:r>
      <w:r w:rsidR="6CB09711" w:rsidRPr="00D31119">
        <w:rPr>
          <w:rFonts w:ascii="Aptos" w:hAnsi="Aptos"/>
          <w:sz w:val="24"/>
          <w:szCs w:val="24"/>
        </w:rPr>
        <w:t xml:space="preserve">responded because </w:t>
      </w:r>
      <w:r w:rsidR="3F2C4C37" w:rsidRPr="00D31119">
        <w:rPr>
          <w:rFonts w:ascii="Aptos" w:hAnsi="Aptos"/>
          <w:sz w:val="24"/>
          <w:szCs w:val="24"/>
        </w:rPr>
        <w:t xml:space="preserve">they </w:t>
      </w:r>
      <w:r w:rsidR="6CB09711" w:rsidRPr="00D31119">
        <w:rPr>
          <w:rFonts w:ascii="Aptos" w:hAnsi="Aptos"/>
          <w:sz w:val="24"/>
          <w:szCs w:val="24"/>
        </w:rPr>
        <w:t xml:space="preserve">monitor radio traffic from the Department of Alternative Sentencing, who reported a fire in a house they were checking. </w:t>
      </w:r>
      <w:r w:rsidR="14A1D225" w:rsidRPr="00D31119">
        <w:rPr>
          <w:rFonts w:ascii="Aptos" w:hAnsi="Aptos"/>
          <w:sz w:val="24"/>
          <w:szCs w:val="24"/>
        </w:rPr>
        <w:t>They</w:t>
      </w:r>
      <w:r w:rsidR="6CB09711" w:rsidRPr="00D31119">
        <w:rPr>
          <w:rFonts w:ascii="Aptos" w:hAnsi="Aptos"/>
          <w:sz w:val="24"/>
          <w:szCs w:val="24"/>
        </w:rPr>
        <w:t xml:space="preserve"> helped with perimeter control until Reno's units arrived and then returned to </w:t>
      </w:r>
      <w:r w:rsidR="72E57ED1" w:rsidRPr="00D31119">
        <w:rPr>
          <w:rFonts w:ascii="Aptos" w:hAnsi="Aptos"/>
          <w:sz w:val="24"/>
          <w:szCs w:val="24"/>
        </w:rPr>
        <w:t xml:space="preserve">the </w:t>
      </w:r>
      <w:r w:rsidR="6CB09711" w:rsidRPr="00D31119">
        <w:rPr>
          <w:rFonts w:ascii="Aptos" w:hAnsi="Aptos"/>
          <w:sz w:val="24"/>
          <w:szCs w:val="24"/>
        </w:rPr>
        <w:t>area</w:t>
      </w:r>
      <w:r w:rsidR="4A1F6C96" w:rsidRPr="00D31119">
        <w:rPr>
          <w:rFonts w:ascii="Aptos" w:hAnsi="Aptos"/>
          <w:sz w:val="24"/>
          <w:szCs w:val="24"/>
        </w:rPr>
        <w:t xml:space="preserve">. </w:t>
      </w:r>
      <w:r w:rsidR="5D79B397" w:rsidRPr="00D31119">
        <w:rPr>
          <w:rFonts w:ascii="Aptos" w:hAnsi="Aptos"/>
          <w:sz w:val="24"/>
          <w:szCs w:val="24"/>
        </w:rPr>
        <w:t xml:space="preserve"> Lieutenant Whitmore also discussed recent residential burglaries in the Rancho Haven area. Three suspects, including two males and one female—all with prior felony convictions—were arrested. They targeted properties, including those for sale or vacation homes. The collaboration between the community and law enforcement was crucial in these arrests.</w:t>
      </w:r>
      <w:r w:rsidR="5DCB3468" w:rsidRPr="00D31119">
        <w:rPr>
          <w:rFonts w:ascii="Aptos" w:hAnsi="Aptos"/>
          <w:sz w:val="24"/>
          <w:szCs w:val="24"/>
        </w:rPr>
        <w:t xml:space="preserve"> </w:t>
      </w:r>
      <w:r w:rsidR="5D79B397" w:rsidRPr="00D31119">
        <w:rPr>
          <w:rFonts w:ascii="Aptos" w:hAnsi="Aptos"/>
          <w:sz w:val="24"/>
          <w:szCs w:val="24"/>
        </w:rPr>
        <w:t>Lieutenant Whitmore emphasized the importance of community involvement and reporting suspicious activities. He also highlighted the role of the Northern Nevada Regional Intelligence Center (NNRIC), which aids in gathering and disseminating intelligence across regional agencies. Overall, effective communication and collaboration between residents and law enforcement are vital for preventing and addressing crime.</w:t>
      </w:r>
    </w:p>
    <w:p w14:paraId="6C71D61E" w14:textId="77777777" w:rsidR="00D31119" w:rsidRDefault="00D31119" w:rsidP="00D31119">
      <w:pPr>
        <w:pStyle w:val="ListParagraph"/>
        <w:spacing w:before="240" w:after="240" w:line="240" w:lineRule="auto"/>
        <w:rPr>
          <w:rFonts w:ascii="Aptos" w:hAnsi="Aptos"/>
          <w:sz w:val="24"/>
          <w:szCs w:val="24"/>
        </w:rPr>
      </w:pPr>
    </w:p>
    <w:p w14:paraId="6F187953" w14:textId="0985C8B7" w:rsidR="00C7615F" w:rsidRPr="00D31119" w:rsidRDefault="58037E70" w:rsidP="00D31119">
      <w:pPr>
        <w:pStyle w:val="ListParagraph"/>
        <w:spacing w:before="240" w:after="240" w:line="240" w:lineRule="auto"/>
        <w:rPr>
          <w:rFonts w:ascii="Aptos" w:hAnsi="Aptos"/>
          <w:sz w:val="24"/>
          <w:szCs w:val="24"/>
        </w:rPr>
      </w:pPr>
      <w:r w:rsidRPr="00D31119">
        <w:rPr>
          <w:rFonts w:ascii="Aptos" w:hAnsi="Aptos"/>
          <w:sz w:val="24"/>
          <w:szCs w:val="24"/>
        </w:rPr>
        <w:t>WCSO</w:t>
      </w:r>
      <w:r w:rsidR="692ACD2D" w:rsidRPr="00D31119">
        <w:rPr>
          <w:rFonts w:ascii="Aptos" w:hAnsi="Aptos"/>
          <w:sz w:val="24"/>
          <w:szCs w:val="24"/>
        </w:rPr>
        <w:t xml:space="preserve"> took a question about what else they can look for to prevent </w:t>
      </w:r>
      <w:r w:rsidR="6B61724B" w:rsidRPr="00D31119">
        <w:rPr>
          <w:rFonts w:ascii="Aptos" w:hAnsi="Aptos"/>
          <w:sz w:val="24"/>
          <w:szCs w:val="24"/>
        </w:rPr>
        <w:t xml:space="preserve">crime. He provided info about letting people in your house, evaluating door to door people being criminals looking to check out houses. </w:t>
      </w:r>
      <w:r w:rsidR="33742A01" w:rsidRPr="00D31119">
        <w:rPr>
          <w:rFonts w:ascii="Aptos" w:hAnsi="Aptos"/>
          <w:sz w:val="24"/>
          <w:szCs w:val="24"/>
        </w:rPr>
        <w:t xml:space="preserve">He suggested signing up for Marcy’s Law to stay updated when you are involved on a case to get updates about progress. </w:t>
      </w:r>
    </w:p>
    <w:p w14:paraId="5E919AA5" w14:textId="77777777" w:rsidR="00D31119" w:rsidRDefault="00D31119" w:rsidP="00D31119">
      <w:pPr>
        <w:pStyle w:val="ListParagraph"/>
        <w:spacing w:before="240" w:after="240" w:line="240" w:lineRule="auto"/>
        <w:rPr>
          <w:rFonts w:ascii="Aptos" w:hAnsi="Aptos"/>
          <w:sz w:val="24"/>
          <w:szCs w:val="24"/>
        </w:rPr>
      </w:pPr>
    </w:p>
    <w:p w14:paraId="738FEEB4" w14:textId="66301B3B" w:rsidR="00C7615F" w:rsidRPr="00D31119" w:rsidRDefault="3E753D48" w:rsidP="00D31119">
      <w:pPr>
        <w:pStyle w:val="ListParagraph"/>
        <w:spacing w:before="240" w:after="240" w:line="240" w:lineRule="auto"/>
        <w:rPr>
          <w:rFonts w:ascii="Aptos" w:hAnsi="Aptos"/>
          <w:sz w:val="24"/>
          <w:szCs w:val="24"/>
        </w:rPr>
      </w:pPr>
      <w:r w:rsidRPr="00D31119">
        <w:rPr>
          <w:rFonts w:ascii="Aptos" w:hAnsi="Aptos"/>
          <w:sz w:val="24"/>
          <w:szCs w:val="24"/>
        </w:rPr>
        <w:t xml:space="preserve">He took a question about traffic enforcement </w:t>
      </w:r>
      <w:r w:rsidR="42CEF455" w:rsidRPr="00D31119">
        <w:rPr>
          <w:rFonts w:ascii="Aptos" w:hAnsi="Aptos"/>
          <w:sz w:val="24"/>
          <w:szCs w:val="24"/>
        </w:rPr>
        <w:t xml:space="preserve">particularly people blocking intersections. WCSO </w:t>
      </w:r>
      <w:r w:rsidRPr="00D31119">
        <w:rPr>
          <w:rFonts w:ascii="Aptos" w:hAnsi="Aptos"/>
          <w:sz w:val="24"/>
          <w:szCs w:val="24"/>
        </w:rPr>
        <w:t>explained that they are usually running calls and just don't have the resources to enforce small infra</w:t>
      </w:r>
      <w:r w:rsidR="2BCAEA6F" w:rsidRPr="00D31119">
        <w:rPr>
          <w:rFonts w:ascii="Aptos" w:hAnsi="Aptos"/>
          <w:sz w:val="24"/>
          <w:szCs w:val="24"/>
        </w:rPr>
        <w:t xml:space="preserve">ctions when they are dispatched to a call. </w:t>
      </w:r>
    </w:p>
    <w:p w14:paraId="34D18B59" w14:textId="77777777" w:rsidR="00D31119" w:rsidRDefault="00D31119" w:rsidP="00D31119">
      <w:pPr>
        <w:pStyle w:val="ListParagraph"/>
        <w:spacing w:before="240" w:after="240" w:line="240" w:lineRule="auto"/>
        <w:rPr>
          <w:rFonts w:ascii="Aptos" w:hAnsi="Aptos"/>
          <w:sz w:val="24"/>
          <w:szCs w:val="24"/>
        </w:rPr>
      </w:pPr>
    </w:p>
    <w:p w14:paraId="33F21A69" w14:textId="12E6A195" w:rsidR="00C7615F" w:rsidRPr="00D31119" w:rsidRDefault="26D9ACD1" w:rsidP="00D31119">
      <w:pPr>
        <w:pStyle w:val="ListParagraph"/>
        <w:spacing w:before="240" w:after="240" w:line="240" w:lineRule="auto"/>
        <w:rPr>
          <w:rFonts w:ascii="Aptos" w:hAnsi="Aptos"/>
          <w:sz w:val="24"/>
          <w:szCs w:val="24"/>
        </w:rPr>
      </w:pPr>
      <w:r w:rsidRPr="00D31119">
        <w:rPr>
          <w:rFonts w:ascii="Aptos" w:hAnsi="Aptos"/>
          <w:sz w:val="24"/>
          <w:szCs w:val="24"/>
        </w:rPr>
        <w:t xml:space="preserve">WCSO was asked if they collaborate with RTC. He confirmed they do. </w:t>
      </w:r>
    </w:p>
    <w:p w14:paraId="7022011D" w14:textId="1A07CD85" w:rsidR="373DF602" w:rsidRPr="00110CC7" w:rsidRDefault="373DF602" w:rsidP="373DF602">
      <w:pPr>
        <w:pStyle w:val="ListParagraph"/>
        <w:spacing w:beforeAutospacing="1" w:afterAutospacing="1" w:line="240" w:lineRule="auto"/>
        <w:rPr>
          <w:rFonts w:ascii="Aptos" w:eastAsia="Times New Roman" w:hAnsi="Aptos"/>
          <w:sz w:val="24"/>
          <w:szCs w:val="24"/>
        </w:rPr>
      </w:pPr>
    </w:p>
    <w:p w14:paraId="257FD656" w14:textId="77777777" w:rsidR="007205E2" w:rsidRPr="007205E2" w:rsidRDefault="1218FD73" w:rsidP="000C24CB">
      <w:pPr>
        <w:pStyle w:val="ListParagraph"/>
        <w:numPr>
          <w:ilvl w:val="0"/>
          <w:numId w:val="26"/>
        </w:numPr>
        <w:spacing w:beforeAutospacing="1" w:after="18" w:afterAutospacing="1" w:line="240" w:lineRule="auto"/>
        <w:rPr>
          <w:rFonts w:ascii="Aptos" w:hAnsi="Aptos" w:cs="Calibri"/>
          <w:sz w:val="24"/>
          <w:szCs w:val="24"/>
        </w:rPr>
      </w:pPr>
      <w:r w:rsidRPr="00D31119">
        <w:rPr>
          <w:rFonts w:ascii="Aptos" w:eastAsiaTheme="minorEastAsia" w:hAnsi="Aptos"/>
          <w:b/>
          <w:bCs/>
          <w:sz w:val="24"/>
          <w:szCs w:val="24"/>
        </w:rPr>
        <w:t>W</w:t>
      </w:r>
      <w:r w:rsidR="3E3409B3" w:rsidRPr="00D31119">
        <w:rPr>
          <w:rFonts w:ascii="Aptos" w:eastAsiaTheme="minorEastAsia" w:hAnsi="Aptos"/>
          <w:b/>
          <w:bCs/>
          <w:sz w:val="24"/>
          <w:szCs w:val="24"/>
        </w:rPr>
        <w:t>ASHOE COUNTY MANAGER UPDATE</w:t>
      </w:r>
    </w:p>
    <w:p w14:paraId="1607186A" w14:textId="44DE76C9" w:rsidR="26C1C780" w:rsidRPr="000C24CB" w:rsidRDefault="2770CDBA" w:rsidP="007205E2">
      <w:pPr>
        <w:pStyle w:val="ListParagraph"/>
        <w:spacing w:beforeAutospacing="1" w:after="18" w:afterAutospacing="1" w:line="240" w:lineRule="auto"/>
        <w:rPr>
          <w:rFonts w:ascii="Aptos" w:hAnsi="Aptos" w:cs="Calibri"/>
          <w:sz w:val="24"/>
          <w:szCs w:val="24"/>
        </w:rPr>
      </w:pPr>
      <w:r w:rsidRPr="00D31119">
        <w:rPr>
          <w:rFonts w:ascii="Aptos" w:hAnsi="Aptos" w:cs="Calibri"/>
          <w:sz w:val="24"/>
          <w:szCs w:val="24"/>
        </w:rPr>
        <w:t xml:space="preserve">Manager Brown </w:t>
      </w:r>
      <w:r w:rsidR="26C1C780" w:rsidRPr="00D31119">
        <w:rPr>
          <w:rFonts w:ascii="Aptos" w:hAnsi="Aptos" w:cs="Calibri"/>
          <w:sz w:val="24"/>
          <w:szCs w:val="24"/>
        </w:rPr>
        <w:t xml:space="preserve">did a presentation </w:t>
      </w:r>
      <w:r w:rsidR="000C24CB">
        <w:rPr>
          <w:rFonts w:ascii="Aptos" w:hAnsi="Aptos" w:cs="Calibri"/>
          <w:sz w:val="24"/>
          <w:szCs w:val="24"/>
        </w:rPr>
        <w:t>s</w:t>
      </w:r>
      <w:r w:rsidR="26C1C780" w:rsidRPr="000C24CB">
        <w:rPr>
          <w:rFonts w:ascii="Aptos" w:eastAsia="Calibri" w:hAnsi="Aptos" w:cs="Calibri"/>
          <w:sz w:val="24"/>
          <w:szCs w:val="24"/>
        </w:rPr>
        <w:t>ummariz</w:t>
      </w:r>
      <w:r w:rsidR="000C24CB">
        <w:rPr>
          <w:rFonts w:ascii="Aptos" w:eastAsia="Calibri" w:hAnsi="Aptos" w:cs="Calibri"/>
          <w:sz w:val="24"/>
          <w:szCs w:val="24"/>
        </w:rPr>
        <w:t>ing</w:t>
      </w:r>
      <w:r w:rsidR="26C1C780" w:rsidRPr="000C24CB">
        <w:rPr>
          <w:rFonts w:ascii="Aptos" w:eastAsia="Calibri" w:hAnsi="Aptos" w:cs="Calibri"/>
          <w:sz w:val="24"/>
          <w:szCs w:val="24"/>
        </w:rPr>
        <w:t xml:space="preserve"> county achievements, discuss CAB effectiveness, and gather community input for improvements.</w:t>
      </w:r>
    </w:p>
    <w:p w14:paraId="6FC178B6" w14:textId="77777777" w:rsidR="000C24CB" w:rsidRPr="000C24CB" w:rsidRDefault="000C24CB" w:rsidP="000C24CB">
      <w:pPr>
        <w:pStyle w:val="ListParagraph"/>
        <w:spacing w:beforeAutospacing="1" w:after="18" w:afterAutospacing="1" w:line="240" w:lineRule="auto"/>
        <w:rPr>
          <w:rFonts w:ascii="Aptos" w:eastAsiaTheme="minorEastAsia" w:hAnsi="Aptos"/>
          <w:sz w:val="24"/>
          <w:szCs w:val="24"/>
        </w:rPr>
      </w:pPr>
    </w:p>
    <w:p w14:paraId="1916D48D" w14:textId="56D10D99" w:rsidR="5E8E2A08" w:rsidRPr="00110CC7" w:rsidRDefault="000C24CB" w:rsidP="000C24CB">
      <w:pPr>
        <w:pStyle w:val="ListParagraph"/>
        <w:spacing w:beforeAutospacing="1" w:after="18" w:afterAutospacing="1" w:line="240" w:lineRule="auto"/>
        <w:rPr>
          <w:rFonts w:ascii="Aptos" w:hAnsi="Aptos" w:cs="Calibri"/>
          <w:sz w:val="24"/>
          <w:szCs w:val="24"/>
        </w:rPr>
      </w:pPr>
      <w:r w:rsidRPr="000C24CB">
        <w:rPr>
          <w:rFonts w:ascii="Aptos" w:eastAsiaTheme="minorEastAsia" w:hAnsi="Aptos"/>
          <w:sz w:val="24"/>
          <w:szCs w:val="24"/>
        </w:rPr>
        <w:t>No comments provided.</w:t>
      </w:r>
    </w:p>
    <w:p w14:paraId="19E3A3BB" w14:textId="77777777" w:rsidR="007205E2" w:rsidRPr="00E95B13" w:rsidRDefault="005E3EB1" w:rsidP="00E95B13">
      <w:pPr>
        <w:pStyle w:val="Heading3"/>
        <w:numPr>
          <w:ilvl w:val="0"/>
          <w:numId w:val="26"/>
        </w:numPr>
        <w:spacing w:before="281"/>
        <w:rPr>
          <w:rFonts w:ascii="Aptos" w:hAnsi="Aptos" w:cstheme="minorBidi"/>
          <w:color w:val="auto"/>
        </w:rPr>
      </w:pPr>
      <w:r w:rsidRPr="00E95B13">
        <w:rPr>
          <w:rFonts w:ascii="Aptos" w:eastAsiaTheme="minorEastAsia" w:hAnsi="Aptos" w:cstheme="minorBidi"/>
          <w:b/>
          <w:bCs/>
          <w:color w:val="auto"/>
        </w:rPr>
        <w:t>NEIGHBORHOOD DEVELOPMENT HUB</w:t>
      </w:r>
    </w:p>
    <w:p w14:paraId="4F436EC0" w14:textId="7A222E24" w:rsidR="007205E2" w:rsidRPr="00E95B13" w:rsidRDefault="007205E2" w:rsidP="007205E2">
      <w:pPr>
        <w:pStyle w:val="Heading3"/>
        <w:spacing w:before="281" w:after="281"/>
        <w:ind w:left="720"/>
        <w:rPr>
          <w:rFonts w:ascii="Aptos" w:hAnsi="Aptos" w:cstheme="minorBidi"/>
          <w:color w:val="auto"/>
        </w:rPr>
      </w:pPr>
      <w:r w:rsidRPr="00E95B13">
        <w:rPr>
          <w:rFonts w:ascii="Aptos" w:eastAsiaTheme="minorEastAsia" w:hAnsi="Aptos" w:cstheme="minorBidi"/>
          <w:color w:val="auto"/>
        </w:rPr>
        <w:t>Alexandra Wilson did an overview of the Neighborhood Development HUB, including what it’s purpose is and how to engage with it online.</w:t>
      </w:r>
    </w:p>
    <w:p w14:paraId="03CEF9F7" w14:textId="77777777" w:rsidR="00E95B13" w:rsidRPr="00E95B13" w:rsidRDefault="007205E2" w:rsidP="007205E2">
      <w:pPr>
        <w:pStyle w:val="ListParagraph"/>
        <w:spacing w:after="0"/>
        <w:rPr>
          <w:rFonts w:ascii="Aptos" w:eastAsia="Calibri" w:hAnsi="Aptos" w:cs="Calibri"/>
          <w:sz w:val="24"/>
          <w:szCs w:val="24"/>
        </w:rPr>
      </w:pPr>
      <w:r w:rsidRPr="00E95B13">
        <w:rPr>
          <w:rFonts w:ascii="Aptos" w:eastAsia="Calibri" w:hAnsi="Aptos" w:cs="Calibri"/>
          <w:sz w:val="24"/>
          <w:szCs w:val="24"/>
        </w:rPr>
        <w:t xml:space="preserve">Public Commenter asked </w:t>
      </w:r>
      <w:r w:rsidR="345F9F82" w:rsidRPr="00E95B13">
        <w:rPr>
          <w:rFonts w:ascii="Aptos" w:eastAsia="Calibri" w:hAnsi="Aptos" w:cs="Calibri"/>
          <w:sz w:val="24"/>
          <w:szCs w:val="24"/>
        </w:rPr>
        <w:t>how often developers look at the</w:t>
      </w:r>
      <w:r w:rsidR="32E0D4D5" w:rsidRPr="00E95B13">
        <w:rPr>
          <w:rFonts w:ascii="Aptos" w:eastAsia="Calibri" w:hAnsi="Aptos" w:cs="Calibri"/>
          <w:sz w:val="24"/>
          <w:szCs w:val="24"/>
        </w:rPr>
        <w:t xml:space="preserve"> citizen</w:t>
      </w:r>
      <w:r w:rsidR="345F9F82" w:rsidRPr="00E95B13">
        <w:rPr>
          <w:rFonts w:ascii="Aptos" w:eastAsia="Calibri" w:hAnsi="Aptos" w:cs="Calibri"/>
          <w:sz w:val="24"/>
          <w:szCs w:val="24"/>
        </w:rPr>
        <w:t xml:space="preserve"> feedback from </w:t>
      </w:r>
      <w:r w:rsidR="4B2067A8" w:rsidRPr="00E95B13">
        <w:rPr>
          <w:rFonts w:ascii="Aptos" w:eastAsia="Calibri" w:hAnsi="Aptos" w:cs="Calibri"/>
          <w:sz w:val="24"/>
          <w:szCs w:val="24"/>
        </w:rPr>
        <w:t xml:space="preserve">the Hub. </w:t>
      </w:r>
      <w:r w:rsidRPr="00E95B13">
        <w:rPr>
          <w:rFonts w:ascii="Aptos" w:eastAsia="Calibri" w:hAnsi="Aptos" w:cs="Calibri"/>
          <w:sz w:val="24"/>
          <w:szCs w:val="24"/>
        </w:rPr>
        <w:t>Alexandra</w:t>
      </w:r>
      <w:r w:rsidR="4B2067A8" w:rsidRPr="00E95B13">
        <w:rPr>
          <w:rFonts w:ascii="Aptos" w:eastAsia="Calibri" w:hAnsi="Aptos" w:cs="Calibri"/>
          <w:sz w:val="24"/>
          <w:szCs w:val="24"/>
        </w:rPr>
        <w:t xml:space="preserve"> advised she will look into it and provide a response. </w:t>
      </w:r>
    </w:p>
    <w:p w14:paraId="70319896" w14:textId="77777777" w:rsidR="00E95B13" w:rsidRPr="00E95B13" w:rsidRDefault="00E95B13" w:rsidP="007205E2">
      <w:pPr>
        <w:pStyle w:val="ListParagraph"/>
        <w:spacing w:after="0"/>
        <w:rPr>
          <w:rFonts w:ascii="Aptos" w:eastAsia="Calibri" w:hAnsi="Aptos" w:cs="Calibri"/>
          <w:sz w:val="24"/>
          <w:szCs w:val="24"/>
        </w:rPr>
      </w:pPr>
    </w:p>
    <w:p w14:paraId="234BCDAB" w14:textId="36582FE1" w:rsidR="345F9F82" w:rsidRPr="00E95B13" w:rsidRDefault="4B2067A8" w:rsidP="007205E2">
      <w:pPr>
        <w:pStyle w:val="ListParagraph"/>
        <w:spacing w:after="0"/>
        <w:rPr>
          <w:rFonts w:ascii="Aptos" w:eastAsia="Calibri" w:hAnsi="Aptos" w:cs="Calibri"/>
          <w:sz w:val="24"/>
          <w:szCs w:val="24"/>
        </w:rPr>
      </w:pPr>
      <w:r w:rsidRPr="00E95B13">
        <w:rPr>
          <w:rFonts w:ascii="Aptos" w:eastAsia="Calibri" w:hAnsi="Aptos" w:cs="Calibri"/>
          <w:sz w:val="24"/>
          <w:szCs w:val="24"/>
        </w:rPr>
        <w:t xml:space="preserve">There were no other questions. </w:t>
      </w:r>
    </w:p>
    <w:p w14:paraId="1309BA3C" w14:textId="0A07B824" w:rsidR="5E8E2A08" w:rsidRPr="00110CC7" w:rsidRDefault="5E8E2A08" w:rsidP="5E8E2A08">
      <w:pPr>
        <w:rPr>
          <w:rFonts w:ascii="Aptos" w:hAnsi="Aptos"/>
          <w:b/>
          <w:bCs/>
          <w:sz w:val="24"/>
          <w:szCs w:val="24"/>
        </w:rPr>
      </w:pPr>
    </w:p>
    <w:p w14:paraId="44804871" w14:textId="7C2695E2" w:rsidR="005E3EB1" w:rsidRPr="00D31119" w:rsidRDefault="005E3EB1" w:rsidP="00E95B13">
      <w:pPr>
        <w:pStyle w:val="ListParagraph"/>
        <w:numPr>
          <w:ilvl w:val="0"/>
          <w:numId w:val="26"/>
        </w:numPr>
        <w:spacing w:after="0"/>
        <w:rPr>
          <w:rFonts w:ascii="Aptos" w:hAnsi="Aptos"/>
          <w:sz w:val="24"/>
          <w:szCs w:val="24"/>
        </w:rPr>
      </w:pPr>
      <w:r w:rsidRPr="00D31119">
        <w:rPr>
          <w:rFonts w:ascii="Aptos" w:eastAsiaTheme="minorEastAsia" w:hAnsi="Aptos"/>
          <w:b/>
          <w:bCs/>
          <w:sz w:val="24"/>
          <w:szCs w:val="24"/>
        </w:rPr>
        <w:t>BOARD MEMBER ANNOUNCEMENTS/REQUESTS/DISCUSSION</w:t>
      </w:r>
    </w:p>
    <w:p w14:paraId="3632B886" w14:textId="77777777" w:rsidR="00E95B13" w:rsidRDefault="712DD9F8" w:rsidP="00E95B13">
      <w:pPr>
        <w:pStyle w:val="Default"/>
        <w:spacing w:after="18"/>
        <w:ind w:left="720"/>
        <w:rPr>
          <w:rFonts w:ascii="Aptos" w:hAnsi="Aptos" w:cstheme="minorBidi"/>
        </w:rPr>
      </w:pPr>
      <w:r w:rsidRPr="00110CC7">
        <w:rPr>
          <w:rFonts w:ascii="Aptos" w:hAnsi="Aptos" w:cstheme="minorBidi"/>
          <w:color w:val="000000" w:themeColor="text1"/>
        </w:rPr>
        <w:t>There were no board member announcements or discussion items.</w:t>
      </w:r>
    </w:p>
    <w:p w14:paraId="228E3D0C" w14:textId="77777777" w:rsidR="00E95B13" w:rsidRDefault="00E95B13" w:rsidP="00E95B13">
      <w:pPr>
        <w:pStyle w:val="Default"/>
        <w:spacing w:after="18"/>
        <w:ind w:left="720"/>
        <w:rPr>
          <w:rFonts w:ascii="Aptos" w:hAnsi="Aptos" w:cstheme="minorBidi"/>
        </w:rPr>
      </w:pPr>
    </w:p>
    <w:p w14:paraId="6C861769" w14:textId="77777777" w:rsidR="00E95B13" w:rsidRDefault="00E95B13">
      <w:pPr>
        <w:rPr>
          <w:rFonts w:ascii="Aptos" w:hAnsi="Aptos"/>
          <w:b/>
          <w:bCs/>
          <w:color w:val="000000"/>
          <w:kern w:val="0"/>
          <w:sz w:val="24"/>
          <w:szCs w:val="24"/>
        </w:rPr>
      </w:pPr>
      <w:r>
        <w:rPr>
          <w:rFonts w:ascii="Aptos" w:hAnsi="Aptos"/>
          <w:b/>
          <w:bCs/>
        </w:rPr>
        <w:br w:type="page"/>
      </w:r>
    </w:p>
    <w:p w14:paraId="09F8E61B" w14:textId="71412DC7" w:rsidR="006A719D" w:rsidRPr="00E95B13" w:rsidRDefault="005E3EB1" w:rsidP="00E95B13">
      <w:pPr>
        <w:pStyle w:val="Default"/>
        <w:numPr>
          <w:ilvl w:val="0"/>
          <w:numId w:val="26"/>
        </w:numPr>
        <w:spacing w:after="18"/>
        <w:rPr>
          <w:rFonts w:ascii="Aptos" w:hAnsi="Aptos" w:cstheme="minorBidi"/>
        </w:rPr>
      </w:pPr>
      <w:r w:rsidRPr="00E95B13">
        <w:rPr>
          <w:rFonts w:ascii="Aptos" w:hAnsi="Aptos" w:cstheme="minorBidi"/>
          <w:b/>
          <w:bCs/>
        </w:rPr>
        <w:lastRenderedPageBreak/>
        <w:t>GENERAL PUBLIC COMMEN</w:t>
      </w:r>
      <w:r w:rsidR="049D45FD" w:rsidRPr="00E95B13">
        <w:rPr>
          <w:rFonts w:ascii="Aptos" w:hAnsi="Aptos" w:cstheme="minorBidi"/>
          <w:b/>
          <w:bCs/>
        </w:rPr>
        <w:t>T</w:t>
      </w:r>
    </w:p>
    <w:p w14:paraId="5E373C51" w14:textId="56F22075" w:rsidR="717750E0" w:rsidRPr="00110CC7" w:rsidRDefault="717750E0" w:rsidP="00E95B13">
      <w:pPr>
        <w:pStyle w:val="Default"/>
        <w:spacing w:after="18"/>
        <w:ind w:left="720"/>
        <w:rPr>
          <w:rFonts w:ascii="Aptos" w:hAnsi="Aptos" w:cstheme="minorBidi"/>
        </w:rPr>
      </w:pPr>
      <w:r w:rsidRPr="00110CC7">
        <w:rPr>
          <w:rFonts w:ascii="Aptos" w:hAnsi="Aptos" w:cstheme="minorBidi"/>
        </w:rPr>
        <w:t xml:space="preserve">Kelly Orr advised there is a new apartment complex off Red Rock that falls under affordable </w:t>
      </w:r>
      <w:r w:rsidR="27F8423E" w:rsidRPr="00110CC7">
        <w:rPr>
          <w:rFonts w:ascii="Aptos" w:hAnsi="Aptos" w:cstheme="minorBidi"/>
        </w:rPr>
        <w:t>housing</w:t>
      </w:r>
      <w:r w:rsidR="160D0EDD" w:rsidRPr="00110CC7">
        <w:rPr>
          <w:rFonts w:ascii="Aptos" w:hAnsi="Aptos" w:cstheme="minorBidi"/>
        </w:rPr>
        <w:t xml:space="preserve">. She </w:t>
      </w:r>
      <w:r w:rsidRPr="00110CC7">
        <w:rPr>
          <w:rFonts w:ascii="Aptos" w:hAnsi="Aptos" w:cstheme="minorBidi"/>
        </w:rPr>
        <w:t>provided some price and size details</w:t>
      </w:r>
      <w:r w:rsidR="3E4483B7" w:rsidRPr="00110CC7">
        <w:rPr>
          <w:rFonts w:ascii="Aptos" w:hAnsi="Aptos" w:cstheme="minorBidi"/>
        </w:rPr>
        <w:t xml:space="preserve"> about </w:t>
      </w:r>
      <w:r w:rsidR="5787B854" w:rsidRPr="00110CC7">
        <w:rPr>
          <w:rFonts w:ascii="Aptos" w:hAnsi="Aptos" w:cstheme="minorBidi"/>
        </w:rPr>
        <w:t xml:space="preserve">the units, as well as </w:t>
      </w:r>
      <w:r w:rsidR="25EAF7D9" w:rsidRPr="00110CC7">
        <w:rPr>
          <w:rFonts w:ascii="Aptos" w:hAnsi="Aptos" w:cstheme="minorBidi"/>
        </w:rPr>
        <w:t>community</w:t>
      </w:r>
      <w:r w:rsidR="77ACF8FC" w:rsidRPr="00110CC7">
        <w:rPr>
          <w:rFonts w:ascii="Aptos" w:hAnsi="Aptos" w:cstheme="minorBidi"/>
        </w:rPr>
        <w:t xml:space="preserve"> and apartment</w:t>
      </w:r>
      <w:r w:rsidR="25EAF7D9" w:rsidRPr="00110CC7">
        <w:rPr>
          <w:rFonts w:ascii="Aptos" w:hAnsi="Aptos" w:cstheme="minorBidi"/>
        </w:rPr>
        <w:t xml:space="preserve"> amenities</w:t>
      </w:r>
      <w:r w:rsidRPr="00110CC7">
        <w:rPr>
          <w:rFonts w:ascii="Aptos" w:hAnsi="Aptos" w:cstheme="minorBidi"/>
        </w:rPr>
        <w:t xml:space="preserve">. </w:t>
      </w:r>
    </w:p>
    <w:p w14:paraId="481D9CA2" w14:textId="5050E681" w:rsidR="45A75751" w:rsidRPr="00110CC7" w:rsidRDefault="45A75751" w:rsidP="45A75751">
      <w:pPr>
        <w:pStyle w:val="Default"/>
        <w:ind w:left="360"/>
        <w:rPr>
          <w:rFonts w:ascii="Aptos" w:hAnsi="Aptos" w:cstheme="minorBidi"/>
        </w:rPr>
      </w:pPr>
    </w:p>
    <w:p w14:paraId="0430F767" w14:textId="4E968A25" w:rsidR="005E3EB1" w:rsidRPr="00110CC7" w:rsidRDefault="0EE6BC9F" w:rsidP="00E95B13">
      <w:pPr>
        <w:pStyle w:val="Default"/>
        <w:ind w:left="720"/>
        <w:rPr>
          <w:rFonts w:ascii="Aptos" w:hAnsi="Aptos" w:cstheme="minorBidi"/>
        </w:rPr>
      </w:pPr>
      <w:r w:rsidRPr="00110CC7">
        <w:rPr>
          <w:rFonts w:ascii="Aptos" w:hAnsi="Aptos" w:cstheme="minorBidi"/>
        </w:rPr>
        <w:t xml:space="preserve">No other comments. </w:t>
      </w:r>
    </w:p>
    <w:p w14:paraId="219F3E8A" w14:textId="4983D317" w:rsidR="45A75751" w:rsidRPr="00110CC7" w:rsidRDefault="45A75751" w:rsidP="45A75751">
      <w:pPr>
        <w:pStyle w:val="Default"/>
        <w:ind w:left="360"/>
        <w:rPr>
          <w:rFonts w:ascii="Aptos" w:hAnsi="Aptos" w:cstheme="minorBidi"/>
        </w:rPr>
      </w:pPr>
    </w:p>
    <w:p w14:paraId="658FDF51" w14:textId="27F576CD" w:rsidR="005E3EB1" w:rsidRPr="00D31119" w:rsidRDefault="005E3EB1" w:rsidP="00D31119">
      <w:pPr>
        <w:pStyle w:val="ListParagraph"/>
        <w:numPr>
          <w:ilvl w:val="0"/>
          <w:numId w:val="26"/>
        </w:numPr>
        <w:rPr>
          <w:rFonts w:ascii="Aptos" w:hAnsi="Aptos"/>
          <w:b/>
          <w:bCs/>
          <w:sz w:val="24"/>
          <w:szCs w:val="24"/>
        </w:rPr>
      </w:pPr>
      <w:r w:rsidRPr="00D31119">
        <w:rPr>
          <w:rFonts w:ascii="Aptos" w:hAnsi="Aptos"/>
          <w:b/>
          <w:bCs/>
          <w:sz w:val="24"/>
          <w:szCs w:val="24"/>
        </w:rPr>
        <w:t>ADJOURNMENT</w:t>
      </w:r>
    </w:p>
    <w:p w14:paraId="08434758" w14:textId="116B7783" w:rsidR="0096477C" w:rsidRPr="00D31119" w:rsidRDefault="005E3EB1" w:rsidP="00E95B13">
      <w:pPr>
        <w:pStyle w:val="ListParagraph"/>
        <w:rPr>
          <w:rFonts w:ascii="Aptos" w:hAnsi="Aptos"/>
          <w:sz w:val="24"/>
          <w:szCs w:val="24"/>
        </w:rPr>
      </w:pPr>
      <w:r w:rsidRPr="00D31119">
        <w:rPr>
          <w:rFonts w:ascii="Aptos" w:hAnsi="Aptos"/>
          <w:sz w:val="24"/>
          <w:szCs w:val="24"/>
        </w:rPr>
        <w:t>The meeting adjourned</w:t>
      </w:r>
      <w:r w:rsidR="00C35F3A">
        <w:rPr>
          <w:rFonts w:ascii="Aptos" w:hAnsi="Aptos"/>
          <w:sz w:val="24"/>
          <w:szCs w:val="24"/>
        </w:rPr>
        <w:t xml:space="preserve"> at 7:59 p.m.</w:t>
      </w:r>
    </w:p>
    <w:sectPr w:rsidR="0096477C" w:rsidRPr="00D31119"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66617" w14:textId="77777777" w:rsidR="006F12FD" w:rsidRDefault="006F12FD" w:rsidP="00FD499A">
      <w:pPr>
        <w:spacing w:after="0" w:line="240" w:lineRule="auto"/>
      </w:pPr>
      <w:r>
        <w:separator/>
      </w:r>
    </w:p>
  </w:endnote>
  <w:endnote w:type="continuationSeparator" w:id="0">
    <w:p w14:paraId="016D6C93" w14:textId="77777777" w:rsidR="006F12FD" w:rsidRDefault="006F12FD"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CC751" w14:textId="77777777" w:rsidR="006F12FD" w:rsidRDefault="006F12FD" w:rsidP="00FD499A">
      <w:pPr>
        <w:spacing w:after="0" w:line="240" w:lineRule="auto"/>
      </w:pPr>
      <w:r>
        <w:separator/>
      </w:r>
    </w:p>
  </w:footnote>
  <w:footnote w:type="continuationSeparator" w:id="0">
    <w:p w14:paraId="6524283F" w14:textId="77777777" w:rsidR="006F12FD" w:rsidRDefault="006F12FD" w:rsidP="00F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312753"/>
      <w:docPartObj>
        <w:docPartGallery w:val="Watermarks"/>
        <w:docPartUnique/>
      </w:docPartObj>
    </w:sdtPr>
    <w:sdtEndPr/>
    <w:sdtContent>
      <w:p w14:paraId="1C8AD9CA" w14:textId="519F3D81" w:rsidR="00FD499A" w:rsidRDefault="00C35F3A">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C9D"/>
    <w:multiLevelType w:val="hybridMultilevel"/>
    <w:tmpl w:val="5C64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77334"/>
    <w:multiLevelType w:val="hybridMultilevel"/>
    <w:tmpl w:val="EA601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742F53"/>
    <w:multiLevelType w:val="hybridMultilevel"/>
    <w:tmpl w:val="8DAE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B6FCC3"/>
    <w:multiLevelType w:val="hybridMultilevel"/>
    <w:tmpl w:val="EE5E10B0"/>
    <w:lvl w:ilvl="0" w:tplc="A8B0EA68">
      <w:start w:val="1"/>
      <w:numFmt w:val="bullet"/>
      <w:lvlText w:val=""/>
      <w:lvlJc w:val="left"/>
      <w:pPr>
        <w:ind w:left="720" w:hanging="360"/>
      </w:pPr>
      <w:rPr>
        <w:rFonts w:ascii="Symbol" w:hAnsi="Symbol" w:hint="default"/>
      </w:rPr>
    </w:lvl>
    <w:lvl w:ilvl="1" w:tplc="3B7EE076">
      <w:start w:val="1"/>
      <w:numFmt w:val="bullet"/>
      <w:lvlText w:val="o"/>
      <w:lvlJc w:val="left"/>
      <w:pPr>
        <w:ind w:left="1440" w:hanging="360"/>
      </w:pPr>
      <w:rPr>
        <w:rFonts w:ascii="Courier New" w:hAnsi="Courier New" w:hint="default"/>
      </w:rPr>
    </w:lvl>
    <w:lvl w:ilvl="2" w:tplc="C248CB3A">
      <w:start w:val="1"/>
      <w:numFmt w:val="bullet"/>
      <w:lvlText w:val=""/>
      <w:lvlJc w:val="left"/>
      <w:pPr>
        <w:ind w:left="2160" w:hanging="360"/>
      </w:pPr>
      <w:rPr>
        <w:rFonts w:ascii="Wingdings" w:hAnsi="Wingdings" w:hint="default"/>
      </w:rPr>
    </w:lvl>
    <w:lvl w:ilvl="3" w:tplc="28B4DADA">
      <w:start w:val="1"/>
      <w:numFmt w:val="bullet"/>
      <w:lvlText w:val=""/>
      <w:lvlJc w:val="left"/>
      <w:pPr>
        <w:ind w:left="2880" w:hanging="360"/>
      </w:pPr>
      <w:rPr>
        <w:rFonts w:ascii="Symbol" w:hAnsi="Symbol" w:hint="default"/>
      </w:rPr>
    </w:lvl>
    <w:lvl w:ilvl="4" w:tplc="87566934">
      <w:start w:val="1"/>
      <w:numFmt w:val="bullet"/>
      <w:lvlText w:val="o"/>
      <w:lvlJc w:val="left"/>
      <w:pPr>
        <w:ind w:left="3600" w:hanging="360"/>
      </w:pPr>
      <w:rPr>
        <w:rFonts w:ascii="Courier New" w:hAnsi="Courier New" w:hint="default"/>
      </w:rPr>
    </w:lvl>
    <w:lvl w:ilvl="5" w:tplc="8460DED2">
      <w:start w:val="1"/>
      <w:numFmt w:val="bullet"/>
      <w:lvlText w:val=""/>
      <w:lvlJc w:val="left"/>
      <w:pPr>
        <w:ind w:left="4320" w:hanging="360"/>
      </w:pPr>
      <w:rPr>
        <w:rFonts w:ascii="Wingdings" w:hAnsi="Wingdings" w:hint="default"/>
      </w:rPr>
    </w:lvl>
    <w:lvl w:ilvl="6" w:tplc="AC666330">
      <w:start w:val="1"/>
      <w:numFmt w:val="bullet"/>
      <w:lvlText w:val=""/>
      <w:lvlJc w:val="left"/>
      <w:pPr>
        <w:ind w:left="5040" w:hanging="360"/>
      </w:pPr>
      <w:rPr>
        <w:rFonts w:ascii="Symbol" w:hAnsi="Symbol" w:hint="default"/>
      </w:rPr>
    </w:lvl>
    <w:lvl w:ilvl="7" w:tplc="9CB41D86">
      <w:start w:val="1"/>
      <w:numFmt w:val="bullet"/>
      <w:lvlText w:val="o"/>
      <w:lvlJc w:val="left"/>
      <w:pPr>
        <w:ind w:left="5760" w:hanging="360"/>
      </w:pPr>
      <w:rPr>
        <w:rFonts w:ascii="Courier New" w:hAnsi="Courier New" w:hint="default"/>
      </w:rPr>
    </w:lvl>
    <w:lvl w:ilvl="8" w:tplc="2116A652">
      <w:start w:val="1"/>
      <w:numFmt w:val="bullet"/>
      <w:lvlText w:val=""/>
      <w:lvlJc w:val="left"/>
      <w:pPr>
        <w:ind w:left="6480" w:hanging="360"/>
      </w:pPr>
      <w:rPr>
        <w:rFonts w:ascii="Wingdings" w:hAnsi="Wingdings" w:hint="default"/>
      </w:rPr>
    </w:lvl>
  </w:abstractNum>
  <w:abstractNum w:abstractNumId="10"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87C8910"/>
    <w:multiLevelType w:val="hybridMultilevel"/>
    <w:tmpl w:val="C764C0B4"/>
    <w:lvl w:ilvl="0" w:tplc="2E92FEDC">
      <w:start w:val="1"/>
      <w:numFmt w:val="bullet"/>
      <w:lvlText w:val=""/>
      <w:lvlJc w:val="left"/>
      <w:pPr>
        <w:ind w:left="720" w:hanging="360"/>
      </w:pPr>
      <w:rPr>
        <w:rFonts w:ascii="Symbol" w:hAnsi="Symbol" w:hint="default"/>
      </w:rPr>
    </w:lvl>
    <w:lvl w:ilvl="1" w:tplc="E1F64F78">
      <w:start w:val="1"/>
      <w:numFmt w:val="bullet"/>
      <w:lvlText w:val="o"/>
      <w:lvlJc w:val="left"/>
      <w:pPr>
        <w:ind w:left="1440" w:hanging="360"/>
      </w:pPr>
      <w:rPr>
        <w:rFonts w:ascii="Courier New" w:hAnsi="Courier New" w:hint="default"/>
      </w:rPr>
    </w:lvl>
    <w:lvl w:ilvl="2" w:tplc="2BA4A13C">
      <w:start w:val="1"/>
      <w:numFmt w:val="bullet"/>
      <w:lvlText w:val=""/>
      <w:lvlJc w:val="left"/>
      <w:pPr>
        <w:ind w:left="2160" w:hanging="360"/>
      </w:pPr>
      <w:rPr>
        <w:rFonts w:ascii="Wingdings" w:hAnsi="Wingdings" w:hint="default"/>
      </w:rPr>
    </w:lvl>
    <w:lvl w:ilvl="3" w:tplc="29E248B0">
      <w:start w:val="1"/>
      <w:numFmt w:val="bullet"/>
      <w:lvlText w:val=""/>
      <w:lvlJc w:val="left"/>
      <w:pPr>
        <w:ind w:left="2880" w:hanging="360"/>
      </w:pPr>
      <w:rPr>
        <w:rFonts w:ascii="Symbol" w:hAnsi="Symbol" w:hint="default"/>
      </w:rPr>
    </w:lvl>
    <w:lvl w:ilvl="4" w:tplc="FC46A422">
      <w:start w:val="1"/>
      <w:numFmt w:val="bullet"/>
      <w:lvlText w:val="o"/>
      <w:lvlJc w:val="left"/>
      <w:pPr>
        <w:ind w:left="3600" w:hanging="360"/>
      </w:pPr>
      <w:rPr>
        <w:rFonts w:ascii="Courier New" w:hAnsi="Courier New" w:hint="default"/>
      </w:rPr>
    </w:lvl>
    <w:lvl w:ilvl="5" w:tplc="5AFA7C7E">
      <w:start w:val="1"/>
      <w:numFmt w:val="bullet"/>
      <w:lvlText w:val=""/>
      <w:lvlJc w:val="left"/>
      <w:pPr>
        <w:ind w:left="4320" w:hanging="360"/>
      </w:pPr>
      <w:rPr>
        <w:rFonts w:ascii="Wingdings" w:hAnsi="Wingdings" w:hint="default"/>
      </w:rPr>
    </w:lvl>
    <w:lvl w:ilvl="6" w:tplc="71F64DA6">
      <w:start w:val="1"/>
      <w:numFmt w:val="bullet"/>
      <w:lvlText w:val=""/>
      <w:lvlJc w:val="left"/>
      <w:pPr>
        <w:ind w:left="5040" w:hanging="360"/>
      </w:pPr>
      <w:rPr>
        <w:rFonts w:ascii="Symbol" w:hAnsi="Symbol" w:hint="default"/>
      </w:rPr>
    </w:lvl>
    <w:lvl w:ilvl="7" w:tplc="5DE80010">
      <w:start w:val="1"/>
      <w:numFmt w:val="bullet"/>
      <w:lvlText w:val="o"/>
      <w:lvlJc w:val="left"/>
      <w:pPr>
        <w:ind w:left="5760" w:hanging="360"/>
      </w:pPr>
      <w:rPr>
        <w:rFonts w:ascii="Courier New" w:hAnsi="Courier New" w:hint="default"/>
      </w:rPr>
    </w:lvl>
    <w:lvl w:ilvl="8" w:tplc="E48C688E">
      <w:start w:val="1"/>
      <w:numFmt w:val="bullet"/>
      <w:lvlText w:val=""/>
      <w:lvlJc w:val="left"/>
      <w:pPr>
        <w:ind w:left="6480" w:hanging="360"/>
      </w:pPr>
      <w:rPr>
        <w:rFonts w:ascii="Wingdings" w:hAnsi="Wingdings" w:hint="default"/>
      </w:rPr>
    </w:lvl>
  </w:abstractNum>
  <w:abstractNum w:abstractNumId="13"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571E70E5"/>
    <w:multiLevelType w:val="hybridMultilevel"/>
    <w:tmpl w:val="8066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78BBD"/>
    <w:multiLevelType w:val="hybridMultilevel"/>
    <w:tmpl w:val="52C010D6"/>
    <w:lvl w:ilvl="0" w:tplc="673026EA">
      <w:start w:val="1"/>
      <w:numFmt w:val="decimal"/>
      <w:lvlText w:val="%1."/>
      <w:lvlJc w:val="left"/>
      <w:pPr>
        <w:ind w:left="720" w:hanging="360"/>
      </w:pPr>
    </w:lvl>
    <w:lvl w:ilvl="1" w:tplc="624EE078">
      <w:start w:val="1"/>
      <w:numFmt w:val="lowerLetter"/>
      <w:lvlText w:val="%2."/>
      <w:lvlJc w:val="left"/>
      <w:pPr>
        <w:ind w:left="1440" w:hanging="360"/>
      </w:pPr>
    </w:lvl>
    <w:lvl w:ilvl="2" w:tplc="E95C1DD6">
      <w:start w:val="1"/>
      <w:numFmt w:val="lowerRoman"/>
      <w:lvlText w:val="%3."/>
      <w:lvlJc w:val="right"/>
      <w:pPr>
        <w:ind w:left="2160" w:hanging="180"/>
      </w:pPr>
    </w:lvl>
    <w:lvl w:ilvl="3" w:tplc="F67C76B6">
      <w:start w:val="1"/>
      <w:numFmt w:val="decimal"/>
      <w:lvlText w:val="%4."/>
      <w:lvlJc w:val="left"/>
      <w:pPr>
        <w:ind w:left="2880" w:hanging="360"/>
      </w:pPr>
    </w:lvl>
    <w:lvl w:ilvl="4" w:tplc="A8AAF4A2">
      <w:start w:val="1"/>
      <w:numFmt w:val="lowerLetter"/>
      <w:lvlText w:val="%5."/>
      <w:lvlJc w:val="left"/>
      <w:pPr>
        <w:ind w:left="3600" w:hanging="360"/>
      </w:pPr>
    </w:lvl>
    <w:lvl w:ilvl="5" w:tplc="6FB83E58">
      <w:start w:val="1"/>
      <w:numFmt w:val="lowerRoman"/>
      <w:lvlText w:val="%6."/>
      <w:lvlJc w:val="right"/>
      <w:pPr>
        <w:ind w:left="4320" w:hanging="180"/>
      </w:pPr>
    </w:lvl>
    <w:lvl w:ilvl="6" w:tplc="1A72F7FC">
      <w:start w:val="1"/>
      <w:numFmt w:val="decimal"/>
      <w:lvlText w:val="%7."/>
      <w:lvlJc w:val="left"/>
      <w:pPr>
        <w:ind w:left="5040" w:hanging="360"/>
      </w:pPr>
    </w:lvl>
    <w:lvl w:ilvl="7" w:tplc="0DF85314">
      <w:start w:val="1"/>
      <w:numFmt w:val="lowerLetter"/>
      <w:lvlText w:val="%8."/>
      <w:lvlJc w:val="left"/>
      <w:pPr>
        <w:ind w:left="5760" w:hanging="360"/>
      </w:pPr>
    </w:lvl>
    <w:lvl w:ilvl="8" w:tplc="B332F596">
      <w:start w:val="1"/>
      <w:numFmt w:val="lowerRoman"/>
      <w:lvlText w:val="%9."/>
      <w:lvlJc w:val="right"/>
      <w:pPr>
        <w:ind w:left="6480" w:hanging="180"/>
      </w:pPr>
    </w:lvl>
  </w:abstractNum>
  <w:abstractNum w:abstractNumId="20" w15:restartNumberingAfterBreak="0">
    <w:nsid w:val="611122B8"/>
    <w:multiLevelType w:val="hybridMultilevel"/>
    <w:tmpl w:val="34EA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A4F59F"/>
    <w:multiLevelType w:val="hybridMultilevel"/>
    <w:tmpl w:val="1C9CDF0C"/>
    <w:lvl w:ilvl="0" w:tplc="7A0CBD06">
      <w:start w:val="8"/>
      <w:numFmt w:val="decimal"/>
      <w:lvlText w:val="%1."/>
      <w:lvlJc w:val="left"/>
      <w:pPr>
        <w:ind w:left="1080" w:hanging="360"/>
      </w:pPr>
    </w:lvl>
    <w:lvl w:ilvl="1" w:tplc="409AB968">
      <w:start w:val="1"/>
      <w:numFmt w:val="lowerLetter"/>
      <w:lvlText w:val="%2."/>
      <w:lvlJc w:val="left"/>
      <w:pPr>
        <w:ind w:left="1800" w:hanging="360"/>
      </w:pPr>
    </w:lvl>
    <w:lvl w:ilvl="2" w:tplc="410CC0E4">
      <w:start w:val="1"/>
      <w:numFmt w:val="lowerRoman"/>
      <w:lvlText w:val="%3."/>
      <w:lvlJc w:val="right"/>
      <w:pPr>
        <w:ind w:left="2520" w:hanging="180"/>
      </w:pPr>
    </w:lvl>
    <w:lvl w:ilvl="3" w:tplc="7818BC96">
      <w:start w:val="1"/>
      <w:numFmt w:val="decimal"/>
      <w:lvlText w:val="%4."/>
      <w:lvlJc w:val="left"/>
      <w:pPr>
        <w:ind w:left="3240" w:hanging="360"/>
      </w:pPr>
    </w:lvl>
    <w:lvl w:ilvl="4" w:tplc="665C5AC6">
      <w:start w:val="1"/>
      <w:numFmt w:val="lowerLetter"/>
      <w:lvlText w:val="%5."/>
      <w:lvlJc w:val="left"/>
      <w:pPr>
        <w:ind w:left="3960" w:hanging="360"/>
      </w:pPr>
    </w:lvl>
    <w:lvl w:ilvl="5" w:tplc="CBAE65D8">
      <w:start w:val="1"/>
      <w:numFmt w:val="lowerRoman"/>
      <w:lvlText w:val="%6."/>
      <w:lvlJc w:val="right"/>
      <w:pPr>
        <w:ind w:left="4680" w:hanging="180"/>
      </w:pPr>
    </w:lvl>
    <w:lvl w:ilvl="6" w:tplc="AE9AC3DE">
      <w:start w:val="1"/>
      <w:numFmt w:val="decimal"/>
      <w:lvlText w:val="%7."/>
      <w:lvlJc w:val="left"/>
      <w:pPr>
        <w:ind w:left="5400" w:hanging="360"/>
      </w:pPr>
    </w:lvl>
    <w:lvl w:ilvl="7" w:tplc="D2B62D82">
      <w:start w:val="1"/>
      <w:numFmt w:val="lowerLetter"/>
      <w:lvlText w:val="%8."/>
      <w:lvlJc w:val="left"/>
      <w:pPr>
        <w:ind w:left="6120" w:hanging="360"/>
      </w:pPr>
    </w:lvl>
    <w:lvl w:ilvl="8" w:tplc="501C97A6">
      <w:start w:val="1"/>
      <w:numFmt w:val="lowerRoman"/>
      <w:lvlText w:val="%9."/>
      <w:lvlJc w:val="right"/>
      <w:pPr>
        <w:ind w:left="6840" w:hanging="180"/>
      </w:pPr>
    </w:lvl>
  </w:abstractNum>
  <w:abstractNum w:abstractNumId="22"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E54B7E"/>
    <w:multiLevelType w:val="hybridMultilevel"/>
    <w:tmpl w:val="36828FBE"/>
    <w:lvl w:ilvl="0" w:tplc="10001DDE">
      <w:start w:val="7"/>
      <w:numFmt w:val="decimal"/>
      <w:lvlText w:val="%1."/>
      <w:lvlJc w:val="left"/>
      <w:pPr>
        <w:ind w:left="1080" w:hanging="360"/>
      </w:pPr>
    </w:lvl>
    <w:lvl w:ilvl="1" w:tplc="1B281F24">
      <w:start w:val="1"/>
      <w:numFmt w:val="lowerLetter"/>
      <w:lvlText w:val="%2."/>
      <w:lvlJc w:val="left"/>
      <w:pPr>
        <w:ind w:left="1800" w:hanging="360"/>
      </w:pPr>
    </w:lvl>
    <w:lvl w:ilvl="2" w:tplc="F432C2BE">
      <w:start w:val="1"/>
      <w:numFmt w:val="lowerRoman"/>
      <w:lvlText w:val="%3."/>
      <w:lvlJc w:val="right"/>
      <w:pPr>
        <w:ind w:left="2520" w:hanging="180"/>
      </w:pPr>
    </w:lvl>
    <w:lvl w:ilvl="3" w:tplc="9B429F32">
      <w:start w:val="1"/>
      <w:numFmt w:val="decimal"/>
      <w:lvlText w:val="%4."/>
      <w:lvlJc w:val="left"/>
      <w:pPr>
        <w:ind w:left="3240" w:hanging="360"/>
      </w:pPr>
    </w:lvl>
    <w:lvl w:ilvl="4" w:tplc="CA1AD622">
      <w:start w:val="1"/>
      <w:numFmt w:val="lowerLetter"/>
      <w:lvlText w:val="%5."/>
      <w:lvlJc w:val="left"/>
      <w:pPr>
        <w:ind w:left="3960" w:hanging="360"/>
      </w:pPr>
    </w:lvl>
    <w:lvl w:ilvl="5" w:tplc="7736EA8E">
      <w:start w:val="1"/>
      <w:numFmt w:val="lowerRoman"/>
      <w:lvlText w:val="%6."/>
      <w:lvlJc w:val="right"/>
      <w:pPr>
        <w:ind w:left="4680" w:hanging="180"/>
      </w:pPr>
    </w:lvl>
    <w:lvl w:ilvl="6" w:tplc="C7825150">
      <w:start w:val="1"/>
      <w:numFmt w:val="decimal"/>
      <w:lvlText w:val="%7."/>
      <w:lvlJc w:val="left"/>
      <w:pPr>
        <w:ind w:left="5400" w:hanging="360"/>
      </w:pPr>
    </w:lvl>
    <w:lvl w:ilvl="7" w:tplc="ECF61CD0">
      <w:start w:val="1"/>
      <w:numFmt w:val="lowerLetter"/>
      <w:lvlText w:val="%8."/>
      <w:lvlJc w:val="left"/>
      <w:pPr>
        <w:ind w:left="6120" w:hanging="360"/>
      </w:pPr>
    </w:lvl>
    <w:lvl w:ilvl="8" w:tplc="B1429D72">
      <w:start w:val="1"/>
      <w:numFmt w:val="lowerRoman"/>
      <w:lvlText w:val="%9."/>
      <w:lvlJc w:val="right"/>
      <w:pPr>
        <w:ind w:left="6840" w:hanging="180"/>
      </w:pPr>
    </w:lvl>
  </w:abstractNum>
  <w:abstractNum w:abstractNumId="24"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A23EE0"/>
    <w:multiLevelType w:val="hybridMultilevel"/>
    <w:tmpl w:val="22B03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995879">
    <w:abstractNumId w:val="21"/>
  </w:num>
  <w:num w:numId="2" w16cid:durableId="497160948">
    <w:abstractNumId w:val="23"/>
  </w:num>
  <w:num w:numId="3" w16cid:durableId="1560051565">
    <w:abstractNumId w:val="9"/>
  </w:num>
  <w:num w:numId="4" w16cid:durableId="1350373736">
    <w:abstractNumId w:val="12"/>
  </w:num>
  <w:num w:numId="5" w16cid:durableId="1717001579">
    <w:abstractNumId w:val="19"/>
  </w:num>
  <w:num w:numId="6" w16cid:durableId="2011788980">
    <w:abstractNumId w:val="5"/>
  </w:num>
  <w:num w:numId="7" w16cid:durableId="2018657328">
    <w:abstractNumId w:val="14"/>
  </w:num>
  <w:num w:numId="8" w16cid:durableId="1227184602">
    <w:abstractNumId w:val="2"/>
  </w:num>
  <w:num w:numId="9" w16cid:durableId="442848078">
    <w:abstractNumId w:val="24"/>
  </w:num>
  <w:num w:numId="10" w16cid:durableId="832989689">
    <w:abstractNumId w:val="6"/>
  </w:num>
  <w:num w:numId="11" w16cid:durableId="208567273">
    <w:abstractNumId w:val="10"/>
  </w:num>
  <w:num w:numId="12" w16cid:durableId="1758213090">
    <w:abstractNumId w:val="13"/>
  </w:num>
  <w:num w:numId="13" w16cid:durableId="1367872310">
    <w:abstractNumId w:val="7"/>
  </w:num>
  <w:num w:numId="14" w16cid:durableId="726686785">
    <w:abstractNumId w:val="16"/>
  </w:num>
  <w:num w:numId="15" w16cid:durableId="1007944703">
    <w:abstractNumId w:val="22"/>
  </w:num>
  <w:num w:numId="16" w16cid:durableId="2091730943">
    <w:abstractNumId w:val="17"/>
  </w:num>
  <w:num w:numId="17" w16cid:durableId="211187373">
    <w:abstractNumId w:val="11"/>
  </w:num>
  <w:num w:numId="18" w16cid:durableId="527986276">
    <w:abstractNumId w:val="3"/>
  </w:num>
  <w:num w:numId="19" w16cid:durableId="338852880">
    <w:abstractNumId w:val="1"/>
  </w:num>
  <w:num w:numId="20" w16cid:durableId="324868743">
    <w:abstractNumId w:val="15"/>
  </w:num>
  <w:num w:numId="21" w16cid:durableId="184025902">
    <w:abstractNumId w:val="8"/>
  </w:num>
  <w:num w:numId="22" w16cid:durableId="1397818650">
    <w:abstractNumId w:val="20"/>
  </w:num>
  <w:num w:numId="23" w16cid:durableId="634915595">
    <w:abstractNumId w:val="18"/>
  </w:num>
  <w:num w:numId="24" w16cid:durableId="721246834">
    <w:abstractNumId w:val="4"/>
  </w:num>
  <w:num w:numId="25" w16cid:durableId="1516842049">
    <w:abstractNumId w:val="0"/>
  </w:num>
  <w:num w:numId="26" w16cid:durableId="17637968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202C4"/>
    <w:rsid w:val="000204F4"/>
    <w:rsid w:val="000B11B9"/>
    <w:rsid w:val="000C24CB"/>
    <w:rsid w:val="000D39EC"/>
    <w:rsid w:val="00110CC7"/>
    <w:rsid w:val="001A495A"/>
    <w:rsid w:val="001F1CEF"/>
    <w:rsid w:val="002313E0"/>
    <w:rsid w:val="00272048"/>
    <w:rsid w:val="002B05FE"/>
    <w:rsid w:val="00323A22"/>
    <w:rsid w:val="00345BD3"/>
    <w:rsid w:val="00377017"/>
    <w:rsid w:val="003F6131"/>
    <w:rsid w:val="005E3EB1"/>
    <w:rsid w:val="006543FA"/>
    <w:rsid w:val="006A719D"/>
    <w:rsid w:val="006E28AD"/>
    <w:rsid w:val="006E5963"/>
    <w:rsid w:val="006F12FD"/>
    <w:rsid w:val="007205E2"/>
    <w:rsid w:val="007B2B7F"/>
    <w:rsid w:val="007E4A5C"/>
    <w:rsid w:val="008ACAC8"/>
    <w:rsid w:val="00960B28"/>
    <w:rsid w:val="0096477C"/>
    <w:rsid w:val="00A710B8"/>
    <w:rsid w:val="00A84E5A"/>
    <w:rsid w:val="00B13301"/>
    <w:rsid w:val="00B37FE5"/>
    <w:rsid w:val="00B42F81"/>
    <w:rsid w:val="00B70DCF"/>
    <w:rsid w:val="00BE4A62"/>
    <w:rsid w:val="00C35F3A"/>
    <w:rsid w:val="00C7615F"/>
    <w:rsid w:val="00CC2F2B"/>
    <w:rsid w:val="00CD2E0C"/>
    <w:rsid w:val="00D31119"/>
    <w:rsid w:val="00D551A6"/>
    <w:rsid w:val="00D673A7"/>
    <w:rsid w:val="00DC7207"/>
    <w:rsid w:val="00E75F28"/>
    <w:rsid w:val="00E95B13"/>
    <w:rsid w:val="00EA2B96"/>
    <w:rsid w:val="00EE777B"/>
    <w:rsid w:val="00F0408D"/>
    <w:rsid w:val="00F67B1D"/>
    <w:rsid w:val="00FD499A"/>
    <w:rsid w:val="00FD5054"/>
    <w:rsid w:val="0157CC8D"/>
    <w:rsid w:val="01831F9F"/>
    <w:rsid w:val="01C64268"/>
    <w:rsid w:val="025F1343"/>
    <w:rsid w:val="0375BD8D"/>
    <w:rsid w:val="03A836C6"/>
    <w:rsid w:val="04225A24"/>
    <w:rsid w:val="049D45FD"/>
    <w:rsid w:val="04CBFFAC"/>
    <w:rsid w:val="050B5A73"/>
    <w:rsid w:val="051D9372"/>
    <w:rsid w:val="055CE01B"/>
    <w:rsid w:val="055DEBFA"/>
    <w:rsid w:val="0584F7FD"/>
    <w:rsid w:val="060103A4"/>
    <w:rsid w:val="061BFE1D"/>
    <w:rsid w:val="06C80B83"/>
    <w:rsid w:val="078D9E88"/>
    <w:rsid w:val="07B94CC1"/>
    <w:rsid w:val="07E11A28"/>
    <w:rsid w:val="0825957E"/>
    <w:rsid w:val="083CB793"/>
    <w:rsid w:val="0844791C"/>
    <w:rsid w:val="0896D588"/>
    <w:rsid w:val="0923F25C"/>
    <w:rsid w:val="09678645"/>
    <w:rsid w:val="0977F415"/>
    <w:rsid w:val="09B97143"/>
    <w:rsid w:val="0AA7450C"/>
    <w:rsid w:val="0B0B02A1"/>
    <w:rsid w:val="0B5CBCE2"/>
    <w:rsid w:val="0B8205FD"/>
    <w:rsid w:val="0BA5AF7F"/>
    <w:rsid w:val="0BB63D85"/>
    <w:rsid w:val="0BD49C19"/>
    <w:rsid w:val="0C0E2E2D"/>
    <w:rsid w:val="0C10F6EC"/>
    <w:rsid w:val="0C3CFB7C"/>
    <w:rsid w:val="0E513C1D"/>
    <w:rsid w:val="0E5FF88F"/>
    <w:rsid w:val="0E7B1DCA"/>
    <w:rsid w:val="0EA0F677"/>
    <w:rsid w:val="0EE5E1A0"/>
    <w:rsid w:val="0EE6BC9F"/>
    <w:rsid w:val="0EED4ECE"/>
    <w:rsid w:val="0EF38849"/>
    <w:rsid w:val="0EF5A475"/>
    <w:rsid w:val="0F8CA471"/>
    <w:rsid w:val="0F994227"/>
    <w:rsid w:val="0FBF49BF"/>
    <w:rsid w:val="1091E38B"/>
    <w:rsid w:val="10A0F627"/>
    <w:rsid w:val="1195BEEA"/>
    <w:rsid w:val="1218FD73"/>
    <w:rsid w:val="129510F6"/>
    <w:rsid w:val="131D9630"/>
    <w:rsid w:val="1330609A"/>
    <w:rsid w:val="1363DDD8"/>
    <w:rsid w:val="13930B11"/>
    <w:rsid w:val="13BF3905"/>
    <w:rsid w:val="14044F1F"/>
    <w:rsid w:val="143AC4A0"/>
    <w:rsid w:val="14A1D225"/>
    <w:rsid w:val="14BB840F"/>
    <w:rsid w:val="15A5D2FE"/>
    <w:rsid w:val="160D0EDD"/>
    <w:rsid w:val="162AB312"/>
    <w:rsid w:val="1679F94B"/>
    <w:rsid w:val="18C975DB"/>
    <w:rsid w:val="18D61918"/>
    <w:rsid w:val="191EA3B2"/>
    <w:rsid w:val="19DC870D"/>
    <w:rsid w:val="19ED3193"/>
    <w:rsid w:val="1A31832C"/>
    <w:rsid w:val="1A40D0FA"/>
    <w:rsid w:val="1AC2D73A"/>
    <w:rsid w:val="1B6115FB"/>
    <w:rsid w:val="1B675AC1"/>
    <w:rsid w:val="1C6F7D3D"/>
    <w:rsid w:val="1CE204D8"/>
    <w:rsid w:val="1D607845"/>
    <w:rsid w:val="1D721AD8"/>
    <w:rsid w:val="1D85895E"/>
    <w:rsid w:val="1DE05349"/>
    <w:rsid w:val="1E53B10D"/>
    <w:rsid w:val="1E8619DC"/>
    <w:rsid w:val="1EA61237"/>
    <w:rsid w:val="1EE4B523"/>
    <w:rsid w:val="1EF1638F"/>
    <w:rsid w:val="1F1DE8B1"/>
    <w:rsid w:val="1F1FD78B"/>
    <w:rsid w:val="2047FE97"/>
    <w:rsid w:val="20874632"/>
    <w:rsid w:val="20B74BD0"/>
    <w:rsid w:val="212BD685"/>
    <w:rsid w:val="215D8DB4"/>
    <w:rsid w:val="2192430E"/>
    <w:rsid w:val="221E5848"/>
    <w:rsid w:val="222435F3"/>
    <w:rsid w:val="2224AB34"/>
    <w:rsid w:val="2229465A"/>
    <w:rsid w:val="227F1FA8"/>
    <w:rsid w:val="22ED7183"/>
    <w:rsid w:val="231C790C"/>
    <w:rsid w:val="23BF2F6C"/>
    <w:rsid w:val="2448AEAA"/>
    <w:rsid w:val="2487F1A4"/>
    <w:rsid w:val="25163B6C"/>
    <w:rsid w:val="253E8376"/>
    <w:rsid w:val="255BD6B5"/>
    <w:rsid w:val="257F5AD4"/>
    <w:rsid w:val="25917812"/>
    <w:rsid w:val="259AAD70"/>
    <w:rsid w:val="25D50277"/>
    <w:rsid w:val="25EAF7D9"/>
    <w:rsid w:val="25FA3BDD"/>
    <w:rsid w:val="268964EB"/>
    <w:rsid w:val="26C1C780"/>
    <w:rsid w:val="26D9ACD1"/>
    <w:rsid w:val="275EA53A"/>
    <w:rsid w:val="2770CDBA"/>
    <w:rsid w:val="27BBBB52"/>
    <w:rsid w:val="27C9F66B"/>
    <w:rsid w:val="27F8423E"/>
    <w:rsid w:val="27F8F55E"/>
    <w:rsid w:val="288CD29E"/>
    <w:rsid w:val="28A9E841"/>
    <w:rsid w:val="28DB78BC"/>
    <w:rsid w:val="28F679AE"/>
    <w:rsid w:val="29209775"/>
    <w:rsid w:val="29890B9F"/>
    <w:rsid w:val="29F111C7"/>
    <w:rsid w:val="2A1389CC"/>
    <w:rsid w:val="2A6877AC"/>
    <w:rsid w:val="2A6DF2F6"/>
    <w:rsid w:val="2A757D31"/>
    <w:rsid w:val="2A804A86"/>
    <w:rsid w:val="2A920701"/>
    <w:rsid w:val="2B62EE50"/>
    <w:rsid w:val="2B9FE351"/>
    <w:rsid w:val="2BA6321A"/>
    <w:rsid w:val="2BB17475"/>
    <w:rsid w:val="2BC702D1"/>
    <w:rsid w:val="2BCAEA6F"/>
    <w:rsid w:val="2C7EC375"/>
    <w:rsid w:val="2CF82839"/>
    <w:rsid w:val="2D99B10F"/>
    <w:rsid w:val="2E57B38F"/>
    <w:rsid w:val="2EC71F81"/>
    <w:rsid w:val="2EF734B0"/>
    <w:rsid w:val="306B4A9D"/>
    <w:rsid w:val="30F25316"/>
    <w:rsid w:val="313F731A"/>
    <w:rsid w:val="31646B37"/>
    <w:rsid w:val="3204E28C"/>
    <w:rsid w:val="323B9941"/>
    <w:rsid w:val="3240DB6B"/>
    <w:rsid w:val="32695126"/>
    <w:rsid w:val="32B9840A"/>
    <w:rsid w:val="32E0D4D5"/>
    <w:rsid w:val="335CF02C"/>
    <w:rsid w:val="335E6A76"/>
    <w:rsid w:val="33742A01"/>
    <w:rsid w:val="33BED0AD"/>
    <w:rsid w:val="343DE556"/>
    <w:rsid w:val="345F9F82"/>
    <w:rsid w:val="346A12F1"/>
    <w:rsid w:val="34D99219"/>
    <w:rsid w:val="3535131C"/>
    <w:rsid w:val="359EFDC4"/>
    <w:rsid w:val="35B5B236"/>
    <w:rsid w:val="360F5266"/>
    <w:rsid w:val="367442F2"/>
    <w:rsid w:val="3728FD91"/>
    <w:rsid w:val="373DF602"/>
    <w:rsid w:val="37710015"/>
    <w:rsid w:val="37749FFA"/>
    <w:rsid w:val="385A5161"/>
    <w:rsid w:val="38D51EC4"/>
    <w:rsid w:val="3914436A"/>
    <w:rsid w:val="39254C37"/>
    <w:rsid w:val="39787CD6"/>
    <w:rsid w:val="3A6274DE"/>
    <w:rsid w:val="3B8326A0"/>
    <w:rsid w:val="3C79789E"/>
    <w:rsid w:val="3CC60146"/>
    <w:rsid w:val="3CEAE60B"/>
    <w:rsid w:val="3D88DCF8"/>
    <w:rsid w:val="3E3409B3"/>
    <w:rsid w:val="3E4483B7"/>
    <w:rsid w:val="3E753D48"/>
    <w:rsid w:val="3E903B77"/>
    <w:rsid w:val="3ECC8982"/>
    <w:rsid w:val="3F2C4C37"/>
    <w:rsid w:val="3F4AC6F6"/>
    <w:rsid w:val="3FE88066"/>
    <w:rsid w:val="401061DB"/>
    <w:rsid w:val="4058FC10"/>
    <w:rsid w:val="42CEF455"/>
    <w:rsid w:val="432EA3F2"/>
    <w:rsid w:val="43FDE41F"/>
    <w:rsid w:val="440C7A6D"/>
    <w:rsid w:val="441214D8"/>
    <w:rsid w:val="44154EC6"/>
    <w:rsid w:val="442C3134"/>
    <w:rsid w:val="44E7CD3C"/>
    <w:rsid w:val="453A283C"/>
    <w:rsid w:val="45506A32"/>
    <w:rsid w:val="457184FC"/>
    <w:rsid w:val="45A75751"/>
    <w:rsid w:val="46F5C708"/>
    <w:rsid w:val="47688533"/>
    <w:rsid w:val="47D68504"/>
    <w:rsid w:val="493CDF1E"/>
    <w:rsid w:val="49A0FB52"/>
    <w:rsid w:val="49EC6C98"/>
    <w:rsid w:val="49F5FD18"/>
    <w:rsid w:val="4A1F6C96"/>
    <w:rsid w:val="4A2BAA3C"/>
    <w:rsid w:val="4AD218D9"/>
    <w:rsid w:val="4B2067A8"/>
    <w:rsid w:val="4B63C1E4"/>
    <w:rsid w:val="4B6EFC14"/>
    <w:rsid w:val="4BFE6F01"/>
    <w:rsid w:val="4C67294A"/>
    <w:rsid w:val="4CED0B30"/>
    <w:rsid w:val="4CFE92BC"/>
    <w:rsid w:val="4D7B7A38"/>
    <w:rsid w:val="4E3470B7"/>
    <w:rsid w:val="4E406C2D"/>
    <w:rsid w:val="4EB94909"/>
    <w:rsid w:val="4EF14938"/>
    <w:rsid w:val="4FA7E438"/>
    <w:rsid w:val="4FEFD9B7"/>
    <w:rsid w:val="500BE892"/>
    <w:rsid w:val="504A718E"/>
    <w:rsid w:val="5056B147"/>
    <w:rsid w:val="50D1C488"/>
    <w:rsid w:val="5146F892"/>
    <w:rsid w:val="515DE95C"/>
    <w:rsid w:val="519F3697"/>
    <w:rsid w:val="51A22F11"/>
    <w:rsid w:val="526219B9"/>
    <w:rsid w:val="527A23B3"/>
    <w:rsid w:val="52A4732C"/>
    <w:rsid w:val="52A8B87C"/>
    <w:rsid w:val="52B04E11"/>
    <w:rsid w:val="5335701D"/>
    <w:rsid w:val="55896B37"/>
    <w:rsid w:val="56C5184D"/>
    <w:rsid w:val="56CA1666"/>
    <w:rsid w:val="571C4175"/>
    <w:rsid w:val="5724A7A7"/>
    <w:rsid w:val="574A50D1"/>
    <w:rsid w:val="574B6109"/>
    <w:rsid w:val="5787B854"/>
    <w:rsid w:val="58037E70"/>
    <w:rsid w:val="583B815A"/>
    <w:rsid w:val="589D78B5"/>
    <w:rsid w:val="58BF7C95"/>
    <w:rsid w:val="59C3C10F"/>
    <w:rsid w:val="5A327D31"/>
    <w:rsid w:val="5A4296EA"/>
    <w:rsid w:val="5A446889"/>
    <w:rsid w:val="5AC45F49"/>
    <w:rsid w:val="5AF4204E"/>
    <w:rsid w:val="5B0491F1"/>
    <w:rsid w:val="5B420CBB"/>
    <w:rsid w:val="5B70BDBA"/>
    <w:rsid w:val="5BC55E93"/>
    <w:rsid w:val="5BFB4CA1"/>
    <w:rsid w:val="5C768275"/>
    <w:rsid w:val="5D53A436"/>
    <w:rsid w:val="5D79B397"/>
    <w:rsid w:val="5D971D02"/>
    <w:rsid w:val="5DCB3468"/>
    <w:rsid w:val="5E8E2A08"/>
    <w:rsid w:val="5EAA5DE4"/>
    <w:rsid w:val="5F778749"/>
    <w:rsid w:val="604C7890"/>
    <w:rsid w:val="61C70D72"/>
    <w:rsid w:val="6205E5DF"/>
    <w:rsid w:val="62151F91"/>
    <w:rsid w:val="62A1756A"/>
    <w:rsid w:val="6343FC52"/>
    <w:rsid w:val="637CDA95"/>
    <w:rsid w:val="6397F438"/>
    <w:rsid w:val="63A87E7D"/>
    <w:rsid w:val="63E67973"/>
    <w:rsid w:val="63FE4613"/>
    <w:rsid w:val="6420E2B2"/>
    <w:rsid w:val="64B66C26"/>
    <w:rsid w:val="65074850"/>
    <w:rsid w:val="65318729"/>
    <w:rsid w:val="653C0745"/>
    <w:rsid w:val="663C6D0E"/>
    <w:rsid w:val="66E02D3D"/>
    <w:rsid w:val="6709CA23"/>
    <w:rsid w:val="675A5DB7"/>
    <w:rsid w:val="688EFD55"/>
    <w:rsid w:val="68970E4F"/>
    <w:rsid w:val="6908816A"/>
    <w:rsid w:val="69092444"/>
    <w:rsid w:val="692ACD2D"/>
    <w:rsid w:val="69907859"/>
    <w:rsid w:val="69C3924C"/>
    <w:rsid w:val="6A12CC45"/>
    <w:rsid w:val="6AA92951"/>
    <w:rsid w:val="6B23FF48"/>
    <w:rsid w:val="6B2DE7B8"/>
    <w:rsid w:val="6B61724B"/>
    <w:rsid w:val="6B9282AA"/>
    <w:rsid w:val="6BF8D1E0"/>
    <w:rsid w:val="6CB09711"/>
    <w:rsid w:val="6D75C029"/>
    <w:rsid w:val="6D8B8A21"/>
    <w:rsid w:val="6DB5CCAC"/>
    <w:rsid w:val="6E4DA1F5"/>
    <w:rsid w:val="6EA52043"/>
    <w:rsid w:val="6EB2BDE7"/>
    <w:rsid w:val="6F634C95"/>
    <w:rsid w:val="6F79C647"/>
    <w:rsid w:val="6F92736C"/>
    <w:rsid w:val="7021D81A"/>
    <w:rsid w:val="702BD439"/>
    <w:rsid w:val="70B13C77"/>
    <w:rsid w:val="70B8BC94"/>
    <w:rsid w:val="712DD9F8"/>
    <w:rsid w:val="7147662C"/>
    <w:rsid w:val="715E0723"/>
    <w:rsid w:val="717750E0"/>
    <w:rsid w:val="718DDEF9"/>
    <w:rsid w:val="72A763D8"/>
    <w:rsid w:val="72E57ED1"/>
    <w:rsid w:val="73367A96"/>
    <w:rsid w:val="7399B60E"/>
    <w:rsid w:val="7568E86A"/>
    <w:rsid w:val="75AA2EAB"/>
    <w:rsid w:val="76039AFF"/>
    <w:rsid w:val="760A26CB"/>
    <w:rsid w:val="763779F4"/>
    <w:rsid w:val="76954890"/>
    <w:rsid w:val="76B5DADF"/>
    <w:rsid w:val="76B6A09F"/>
    <w:rsid w:val="76DE2D01"/>
    <w:rsid w:val="77318C02"/>
    <w:rsid w:val="776A4F17"/>
    <w:rsid w:val="77AB6C5C"/>
    <w:rsid w:val="77ACF8FC"/>
    <w:rsid w:val="78A21B3D"/>
    <w:rsid w:val="78F6CA69"/>
    <w:rsid w:val="795AA3A9"/>
    <w:rsid w:val="79769339"/>
    <w:rsid w:val="7A0CA8FC"/>
    <w:rsid w:val="7BD4A709"/>
    <w:rsid w:val="7BF26091"/>
    <w:rsid w:val="7CB559C5"/>
    <w:rsid w:val="7CCED566"/>
    <w:rsid w:val="7D909D48"/>
    <w:rsid w:val="7F653C44"/>
    <w:rsid w:val="7F6D5AA9"/>
    <w:rsid w:val="7F95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73DF602"/>
  </w:style>
  <w:style w:type="paragraph" w:styleId="Heading1">
    <w:name w:val="heading 1"/>
    <w:basedOn w:val="Normal"/>
    <w:next w:val="Normal"/>
    <w:link w:val="Heading1Char"/>
    <w:uiPriority w:val="9"/>
    <w:qFormat/>
    <w:rsid w:val="373DF6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73DF6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73DF602"/>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373DF6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73DF60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73DF602"/>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73DF602"/>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73DF60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73DF60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373DF602"/>
    <w:pPr>
      <w:spacing w:beforeAutospacing="1"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373DF602"/>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373DF602"/>
    <w:pPr>
      <w:tabs>
        <w:tab w:val="center" w:pos="4680"/>
        <w:tab w:val="right" w:pos="9360"/>
      </w:tabs>
      <w:spacing w:after="0" w:line="240" w:lineRule="auto"/>
    </w:pPr>
  </w:style>
  <w:style w:type="character" w:customStyle="1" w:styleId="HeaderChar">
    <w:name w:val="Header Char"/>
    <w:basedOn w:val="DefaultParagraphFont"/>
    <w:link w:val="Header"/>
    <w:uiPriority w:val="99"/>
    <w:rsid w:val="373DF602"/>
  </w:style>
  <w:style w:type="paragraph" w:styleId="Footer">
    <w:name w:val="footer"/>
    <w:basedOn w:val="Normal"/>
    <w:link w:val="FooterChar"/>
    <w:uiPriority w:val="99"/>
    <w:unhideWhenUsed/>
    <w:rsid w:val="373DF602"/>
    <w:pPr>
      <w:tabs>
        <w:tab w:val="center" w:pos="4680"/>
        <w:tab w:val="right" w:pos="9360"/>
      </w:tabs>
      <w:spacing w:after="0" w:line="240" w:lineRule="auto"/>
    </w:pPr>
  </w:style>
  <w:style w:type="character" w:customStyle="1" w:styleId="FooterChar">
    <w:name w:val="Footer Char"/>
    <w:basedOn w:val="DefaultParagraphFont"/>
    <w:link w:val="Footer"/>
    <w:uiPriority w:val="99"/>
    <w:rsid w:val="373DF602"/>
  </w:style>
  <w:style w:type="paragraph" w:styleId="NormalWeb">
    <w:name w:val="Normal (Web)"/>
    <w:basedOn w:val="Normal"/>
    <w:uiPriority w:val="99"/>
    <w:semiHidden/>
    <w:unhideWhenUsed/>
    <w:rsid w:val="373DF602"/>
    <w:pPr>
      <w:spacing w:beforeAutospacing="1"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373DF602"/>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73DF602"/>
    <w:rPr>
      <w:rFonts w:eastAsiaTheme="minorEastAsia"/>
      <w:color w:val="5A5A5A"/>
    </w:rPr>
  </w:style>
  <w:style w:type="paragraph" w:styleId="Quote">
    <w:name w:val="Quote"/>
    <w:basedOn w:val="Normal"/>
    <w:next w:val="Normal"/>
    <w:link w:val="QuoteChar"/>
    <w:uiPriority w:val="29"/>
    <w:qFormat/>
    <w:rsid w:val="373DF60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73DF602"/>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373DF6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373DF6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373DF602"/>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373DF60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373DF60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373DF602"/>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373DF602"/>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373DF602"/>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373DF602"/>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373DF602"/>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373DF602"/>
    <w:rPr>
      <w:rFonts w:eastAsiaTheme="minorEastAsia"/>
      <w:color w:val="5A5A5A"/>
    </w:rPr>
  </w:style>
  <w:style w:type="character" w:customStyle="1" w:styleId="QuoteChar">
    <w:name w:val="Quote Char"/>
    <w:basedOn w:val="DefaultParagraphFont"/>
    <w:link w:val="Quote"/>
    <w:uiPriority w:val="29"/>
    <w:rsid w:val="373DF602"/>
    <w:rPr>
      <w:i/>
      <w:iCs/>
      <w:color w:val="404040" w:themeColor="text1" w:themeTint="BF"/>
    </w:rPr>
  </w:style>
  <w:style w:type="character" w:customStyle="1" w:styleId="IntenseQuoteChar">
    <w:name w:val="Intense Quote Char"/>
    <w:basedOn w:val="DefaultParagraphFont"/>
    <w:link w:val="IntenseQuote"/>
    <w:uiPriority w:val="30"/>
    <w:rsid w:val="373DF602"/>
    <w:rPr>
      <w:i/>
      <w:iCs/>
      <w:color w:val="4472C4" w:themeColor="accent1"/>
    </w:rPr>
  </w:style>
  <w:style w:type="paragraph" w:styleId="TOC1">
    <w:name w:val="toc 1"/>
    <w:basedOn w:val="Normal"/>
    <w:next w:val="Normal"/>
    <w:uiPriority w:val="39"/>
    <w:unhideWhenUsed/>
    <w:rsid w:val="373DF602"/>
    <w:pPr>
      <w:spacing w:after="100"/>
    </w:pPr>
  </w:style>
  <w:style w:type="paragraph" w:styleId="TOC2">
    <w:name w:val="toc 2"/>
    <w:basedOn w:val="Normal"/>
    <w:next w:val="Normal"/>
    <w:uiPriority w:val="39"/>
    <w:unhideWhenUsed/>
    <w:rsid w:val="373DF602"/>
    <w:pPr>
      <w:spacing w:after="100"/>
      <w:ind w:left="220"/>
    </w:pPr>
  </w:style>
  <w:style w:type="paragraph" w:styleId="TOC3">
    <w:name w:val="toc 3"/>
    <w:basedOn w:val="Normal"/>
    <w:next w:val="Normal"/>
    <w:uiPriority w:val="39"/>
    <w:unhideWhenUsed/>
    <w:rsid w:val="373DF602"/>
    <w:pPr>
      <w:spacing w:after="100"/>
      <w:ind w:left="440"/>
    </w:pPr>
  </w:style>
  <w:style w:type="paragraph" w:styleId="TOC4">
    <w:name w:val="toc 4"/>
    <w:basedOn w:val="Normal"/>
    <w:next w:val="Normal"/>
    <w:uiPriority w:val="39"/>
    <w:unhideWhenUsed/>
    <w:rsid w:val="373DF602"/>
    <w:pPr>
      <w:spacing w:after="100"/>
      <w:ind w:left="660"/>
    </w:pPr>
  </w:style>
  <w:style w:type="paragraph" w:styleId="TOC5">
    <w:name w:val="toc 5"/>
    <w:basedOn w:val="Normal"/>
    <w:next w:val="Normal"/>
    <w:uiPriority w:val="39"/>
    <w:unhideWhenUsed/>
    <w:rsid w:val="373DF602"/>
    <w:pPr>
      <w:spacing w:after="100"/>
      <w:ind w:left="880"/>
    </w:pPr>
  </w:style>
  <w:style w:type="paragraph" w:styleId="TOC6">
    <w:name w:val="toc 6"/>
    <w:basedOn w:val="Normal"/>
    <w:next w:val="Normal"/>
    <w:uiPriority w:val="39"/>
    <w:unhideWhenUsed/>
    <w:rsid w:val="373DF602"/>
    <w:pPr>
      <w:spacing w:after="100"/>
      <w:ind w:left="1100"/>
    </w:pPr>
  </w:style>
  <w:style w:type="paragraph" w:styleId="TOC7">
    <w:name w:val="toc 7"/>
    <w:basedOn w:val="Normal"/>
    <w:next w:val="Normal"/>
    <w:uiPriority w:val="39"/>
    <w:unhideWhenUsed/>
    <w:rsid w:val="373DF602"/>
    <w:pPr>
      <w:spacing w:after="100"/>
      <w:ind w:left="1320"/>
    </w:pPr>
  </w:style>
  <w:style w:type="paragraph" w:styleId="TOC8">
    <w:name w:val="toc 8"/>
    <w:basedOn w:val="Normal"/>
    <w:next w:val="Normal"/>
    <w:uiPriority w:val="39"/>
    <w:unhideWhenUsed/>
    <w:rsid w:val="373DF602"/>
    <w:pPr>
      <w:spacing w:after="100"/>
      <w:ind w:left="1540"/>
    </w:pPr>
  </w:style>
  <w:style w:type="paragraph" w:styleId="TOC9">
    <w:name w:val="toc 9"/>
    <w:basedOn w:val="Normal"/>
    <w:next w:val="Normal"/>
    <w:uiPriority w:val="39"/>
    <w:unhideWhenUsed/>
    <w:rsid w:val="373DF602"/>
    <w:pPr>
      <w:spacing w:after="100"/>
      <w:ind w:left="1760"/>
    </w:pPr>
  </w:style>
  <w:style w:type="paragraph" w:styleId="EndnoteText">
    <w:name w:val="endnote text"/>
    <w:basedOn w:val="Normal"/>
    <w:link w:val="EndnoteTextChar"/>
    <w:uiPriority w:val="99"/>
    <w:semiHidden/>
    <w:unhideWhenUsed/>
    <w:rsid w:val="373DF602"/>
    <w:pPr>
      <w:spacing w:after="0" w:line="240" w:lineRule="auto"/>
    </w:pPr>
    <w:rPr>
      <w:sz w:val="20"/>
      <w:szCs w:val="20"/>
    </w:rPr>
  </w:style>
  <w:style w:type="character" w:customStyle="1" w:styleId="EndnoteTextChar">
    <w:name w:val="Endnote Text Char"/>
    <w:basedOn w:val="DefaultParagraphFont"/>
    <w:link w:val="EndnoteText"/>
    <w:uiPriority w:val="99"/>
    <w:semiHidden/>
    <w:rsid w:val="373DF602"/>
    <w:rPr>
      <w:sz w:val="20"/>
      <w:szCs w:val="20"/>
    </w:rPr>
  </w:style>
  <w:style w:type="paragraph" w:styleId="FootnoteText">
    <w:name w:val="footnote text"/>
    <w:basedOn w:val="Normal"/>
    <w:link w:val="FootnoteTextChar"/>
    <w:uiPriority w:val="99"/>
    <w:semiHidden/>
    <w:unhideWhenUsed/>
    <w:rsid w:val="373DF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373DF6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3.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753</Words>
  <Characters>4002</Characters>
  <Application>Microsoft Office Word</Application>
  <DocSecurity>0</DocSecurity>
  <Lines>33</Lines>
  <Paragraphs>9</Paragraphs>
  <ScaleCrop>false</ScaleCrop>
  <Company>Washoe County</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Wilson, Alexandra</cp:lastModifiedBy>
  <cp:revision>18</cp:revision>
  <dcterms:created xsi:type="dcterms:W3CDTF">2024-03-06T23:44:00Z</dcterms:created>
  <dcterms:modified xsi:type="dcterms:W3CDTF">2024-08-06T23:59:00Z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